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05D" w:rsidRPr="005E0C0E" w:rsidRDefault="0027105D" w:rsidP="00A9251E">
      <w:pPr>
        <w:jc w:val="center"/>
        <w:rPr>
          <w:b/>
          <w:sz w:val="32"/>
          <w:szCs w:val="32"/>
          <w:lang w:val="en-US"/>
        </w:rPr>
      </w:pPr>
    </w:p>
    <w:p w:rsidR="0027105D" w:rsidRDefault="0027105D" w:rsidP="0027105D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27105D" w:rsidRDefault="0027105D" w:rsidP="0027105D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27105D" w:rsidRDefault="0027105D" w:rsidP="0027105D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5E0C0E" w:rsidRPr="005E0C0E" w:rsidRDefault="005E0C0E" w:rsidP="005E0C0E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  <w:lang w:val="en-US"/>
        </w:rPr>
      </w:pPr>
      <w:proofErr w:type="gramStart"/>
      <w:r w:rsidRPr="005E0C0E">
        <w:rPr>
          <w:rFonts w:ascii="Arial" w:hAnsi="Arial" w:cs="Arial"/>
          <w:b/>
          <w:sz w:val="28"/>
          <w:szCs w:val="28"/>
          <w:lang w:val="en-US"/>
        </w:rPr>
        <w:t>ИНВЕСТИЦИОНЕН  ПРОЕКТ</w:t>
      </w:r>
      <w:proofErr w:type="gramEnd"/>
    </w:p>
    <w:p w:rsidR="005E0C0E" w:rsidRPr="005E0C0E" w:rsidRDefault="005E0C0E" w:rsidP="005E0C0E">
      <w:pPr>
        <w:spacing w:line="360" w:lineRule="auto"/>
        <w:jc w:val="both"/>
        <w:rPr>
          <w:rFonts w:ascii="Arial" w:hAnsi="Arial" w:cs="Arial"/>
          <w:b/>
          <w:lang w:val="ru-RU" w:eastAsia="en-US"/>
        </w:rPr>
      </w:pPr>
    </w:p>
    <w:p w:rsidR="005E0C0E" w:rsidRPr="005E0C0E" w:rsidRDefault="005E0C0E" w:rsidP="005E0C0E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lang w:val="en-US"/>
        </w:rPr>
      </w:pPr>
      <w:r w:rsidRPr="005E0C0E">
        <w:rPr>
          <w:rFonts w:ascii="Arial" w:hAnsi="Arial" w:cs="Arial"/>
          <w:b/>
          <w:lang w:val="en-US"/>
        </w:rPr>
        <w:t xml:space="preserve">ОБЕКТ: </w:t>
      </w:r>
      <w:r w:rsidRPr="005E0C0E">
        <w:rPr>
          <w:rFonts w:ascii="Arial" w:hAnsi="Arial" w:cs="Arial"/>
          <w:b/>
          <w:lang w:val="en-US"/>
        </w:rPr>
        <w:tab/>
      </w:r>
      <w:r w:rsidRPr="005E0C0E">
        <w:rPr>
          <w:rFonts w:ascii="Arial" w:hAnsi="Arial" w:cs="Arial"/>
          <w:b/>
          <w:lang w:val="en-US"/>
        </w:rPr>
        <w:tab/>
        <w:t xml:space="preserve">  ОСНОВЕН РЕМОНТ НА СOУ „СВ. </w:t>
      </w:r>
      <w:proofErr w:type="gramStart"/>
      <w:r w:rsidRPr="005E0C0E">
        <w:rPr>
          <w:rFonts w:ascii="Arial" w:hAnsi="Arial" w:cs="Arial"/>
          <w:b/>
          <w:lang w:val="en-US"/>
        </w:rPr>
        <w:t>СВ.</w:t>
      </w:r>
      <w:proofErr w:type="gramEnd"/>
      <w:r w:rsidRPr="005E0C0E">
        <w:rPr>
          <w:rFonts w:ascii="Arial" w:hAnsi="Arial" w:cs="Arial"/>
          <w:b/>
          <w:lang w:val="en-US"/>
        </w:rPr>
        <w:t xml:space="preserve"> КИРИЛ И МЕТОДИЙ”, </w:t>
      </w:r>
    </w:p>
    <w:p w:rsidR="005E0C0E" w:rsidRPr="005E0C0E" w:rsidRDefault="005E0C0E" w:rsidP="005E0C0E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</w:rPr>
      </w:pPr>
      <w:r w:rsidRPr="005E0C0E">
        <w:rPr>
          <w:rFonts w:ascii="Arial" w:hAnsi="Arial" w:cs="Arial"/>
          <w:b/>
          <w:lang w:val="en-US"/>
        </w:rPr>
        <w:t xml:space="preserve">                                  </w:t>
      </w:r>
      <w:proofErr w:type="gramStart"/>
      <w:r w:rsidRPr="005E0C0E">
        <w:rPr>
          <w:rFonts w:ascii="Arial" w:hAnsi="Arial" w:cs="Arial"/>
          <w:b/>
          <w:lang w:val="en-US"/>
        </w:rPr>
        <w:t>ГР.</w:t>
      </w:r>
      <w:proofErr w:type="gramEnd"/>
      <w:r w:rsidRPr="005E0C0E">
        <w:rPr>
          <w:rFonts w:ascii="Arial" w:hAnsi="Arial" w:cs="Arial"/>
          <w:b/>
          <w:lang w:val="en-US"/>
        </w:rPr>
        <w:t xml:space="preserve"> РУДОЗЕМ, ОБЩИНА РУДОЗЕМ</w:t>
      </w:r>
    </w:p>
    <w:p w:rsidR="005E0C0E" w:rsidRPr="005E0C0E" w:rsidRDefault="005E0C0E" w:rsidP="005E0C0E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</w:rPr>
      </w:pPr>
    </w:p>
    <w:p w:rsidR="005E0C0E" w:rsidRPr="005E0C0E" w:rsidRDefault="005E0C0E" w:rsidP="005E0C0E">
      <w:pPr>
        <w:autoSpaceDE w:val="0"/>
        <w:autoSpaceDN w:val="0"/>
        <w:adjustRightInd w:val="0"/>
        <w:spacing w:line="360" w:lineRule="auto"/>
        <w:ind w:left="2268" w:hanging="2268"/>
        <w:rPr>
          <w:rFonts w:ascii="Arial" w:hAnsi="Arial" w:cs="Arial"/>
          <w:b/>
          <w:lang w:val="en-US"/>
        </w:rPr>
      </w:pPr>
      <w:r w:rsidRPr="005E0C0E">
        <w:rPr>
          <w:rFonts w:ascii="Arial" w:hAnsi="Arial" w:cs="Arial"/>
          <w:b/>
          <w:lang w:val="en-US"/>
        </w:rPr>
        <w:t xml:space="preserve">ПОДОБЕКТ 2:         ДВОРНО ПРОСТРАНСТВО ПРИ СГРАДА 2 "НАЧАЛЕН КУРС"                                  </w:t>
      </w:r>
      <w:r w:rsidRPr="005E0C0E">
        <w:rPr>
          <w:rFonts w:ascii="Arial" w:hAnsi="Arial" w:cs="Arial"/>
          <w:b/>
        </w:rPr>
        <w:t xml:space="preserve">  - </w:t>
      </w:r>
      <w:r w:rsidRPr="005E0C0E">
        <w:rPr>
          <w:rFonts w:ascii="Arial" w:hAnsi="Arial" w:cs="Arial"/>
          <w:b/>
          <w:lang w:val="en-US"/>
        </w:rPr>
        <w:t xml:space="preserve">ВЕРТИКАЛНА ПЛАНИРОВКА      </w:t>
      </w:r>
    </w:p>
    <w:p w:rsidR="005E0C0E" w:rsidRPr="005E0C0E" w:rsidRDefault="005E0C0E" w:rsidP="005E0C0E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n-US"/>
        </w:rPr>
      </w:pPr>
    </w:p>
    <w:p w:rsidR="005E0C0E" w:rsidRPr="005E0C0E" w:rsidRDefault="005E0C0E" w:rsidP="005E0C0E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5E0C0E">
        <w:rPr>
          <w:rFonts w:ascii="Arial" w:hAnsi="Arial" w:cs="Arial"/>
          <w:b/>
          <w:lang w:val="en-US"/>
        </w:rPr>
        <w:t>ВЪЗЛОЖИТЕЛ:</w:t>
      </w:r>
      <w:r w:rsidRPr="005E0C0E">
        <w:rPr>
          <w:rFonts w:cs="Arial"/>
          <w:sz w:val="20"/>
          <w:szCs w:val="20"/>
          <w:lang w:val="en-US"/>
        </w:rPr>
        <w:tab/>
      </w:r>
      <w:r w:rsidRPr="005E0C0E">
        <w:rPr>
          <w:rFonts w:ascii="Arial" w:hAnsi="Arial" w:cs="Arial"/>
          <w:b/>
        </w:rPr>
        <w:t>ОБЩИНА РУДОЗЕМ</w:t>
      </w:r>
    </w:p>
    <w:p w:rsidR="005E0C0E" w:rsidRPr="005E0C0E" w:rsidRDefault="005E0C0E" w:rsidP="005E0C0E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n-US"/>
        </w:rPr>
      </w:pPr>
      <w:r w:rsidRPr="005E0C0E">
        <w:rPr>
          <w:rFonts w:ascii="Arial" w:hAnsi="Arial" w:cs="Arial"/>
          <w:b/>
          <w:sz w:val="20"/>
          <w:szCs w:val="20"/>
          <w:lang w:val="ru-RU"/>
        </w:rPr>
        <w:t xml:space="preserve">                                 </w:t>
      </w:r>
    </w:p>
    <w:p w:rsidR="005E0C0E" w:rsidRPr="005E0C0E" w:rsidRDefault="005E0C0E" w:rsidP="005E0C0E">
      <w:pPr>
        <w:spacing w:line="360" w:lineRule="auto"/>
        <w:rPr>
          <w:rFonts w:ascii="Arial" w:hAnsi="Arial" w:cs="Arial"/>
          <w:lang w:val="en-US"/>
        </w:rPr>
      </w:pPr>
      <w:r w:rsidRPr="005E0C0E">
        <w:rPr>
          <w:rFonts w:ascii="Arial" w:hAnsi="Arial" w:cs="Arial"/>
          <w:b/>
          <w:lang w:val="en-US"/>
        </w:rPr>
        <w:t>ПРОЕКТАНТ:</w:t>
      </w:r>
      <w:r w:rsidRPr="005E0C0E">
        <w:rPr>
          <w:rFonts w:ascii="Arial" w:hAnsi="Arial" w:cs="Arial"/>
          <w:sz w:val="20"/>
          <w:szCs w:val="20"/>
          <w:lang w:val="en-US"/>
        </w:rPr>
        <w:tab/>
      </w:r>
      <w:r w:rsidRPr="005E0C0E">
        <w:rPr>
          <w:rFonts w:ascii="Arial" w:hAnsi="Arial" w:cs="Arial"/>
          <w:b/>
          <w:lang w:val="en-US"/>
        </w:rPr>
        <w:t xml:space="preserve">„ТЕХНО </w:t>
      </w:r>
      <w:proofErr w:type="gramStart"/>
      <w:r w:rsidRPr="005E0C0E">
        <w:rPr>
          <w:rFonts w:ascii="Arial" w:hAnsi="Arial" w:cs="Arial"/>
          <w:b/>
          <w:lang w:val="en-US"/>
        </w:rPr>
        <w:t>ПОЛ  БГ</w:t>
      </w:r>
      <w:proofErr w:type="gramEnd"/>
      <w:r w:rsidRPr="005E0C0E">
        <w:rPr>
          <w:rFonts w:ascii="Arial" w:hAnsi="Arial" w:cs="Arial"/>
          <w:b/>
          <w:lang w:val="en-US"/>
        </w:rPr>
        <w:t>”  EООД</w:t>
      </w:r>
    </w:p>
    <w:p w:rsidR="005E0C0E" w:rsidRPr="005E0C0E" w:rsidRDefault="005E0C0E" w:rsidP="005E0C0E">
      <w:pPr>
        <w:autoSpaceDE w:val="0"/>
        <w:autoSpaceDN w:val="0"/>
        <w:adjustRightInd w:val="0"/>
        <w:rPr>
          <w:rFonts w:ascii="Arial" w:hAnsi="Arial" w:cs="Arial"/>
          <w:lang w:val="en-US"/>
        </w:rPr>
      </w:pPr>
      <w:r w:rsidRPr="005E0C0E">
        <w:rPr>
          <w:rFonts w:ascii="Arial" w:hAnsi="Arial" w:cs="Arial"/>
          <w:lang w:val="en-US"/>
        </w:rPr>
        <w:tab/>
      </w:r>
      <w:r w:rsidRPr="005E0C0E">
        <w:rPr>
          <w:rFonts w:ascii="Arial" w:hAnsi="Arial" w:cs="Arial"/>
          <w:lang w:val="en-US"/>
        </w:rPr>
        <w:tab/>
      </w:r>
      <w:r w:rsidRPr="005E0C0E">
        <w:rPr>
          <w:rFonts w:ascii="Arial" w:hAnsi="Arial" w:cs="Arial"/>
          <w:lang w:val="en-US"/>
        </w:rPr>
        <w:tab/>
      </w:r>
      <w:proofErr w:type="spellStart"/>
      <w:proofErr w:type="gramStart"/>
      <w:r w:rsidRPr="005E0C0E">
        <w:rPr>
          <w:rFonts w:ascii="Arial" w:hAnsi="Arial" w:cs="Arial"/>
          <w:b/>
          <w:lang w:val="en-US"/>
        </w:rPr>
        <w:t>жк</w:t>
      </w:r>
      <w:proofErr w:type="spellEnd"/>
      <w:proofErr w:type="gramEnd"/>
      <w:r w:rsidRPr="005E0C0E">
        <w:rPr>
          <w:rFonts w:ascii="Arial" w:hAnsi="Arial" w:cs="Arial"/>
          <w:b/>
          <w:lang w:val="en-US"/>
        </w:rPr>
        <w:t xml:space="preserve">. </w:t>
      </w:r>
      <w:proofErr w:type="spellStart"/>
      <w:proofErr w:type="gramStart"/>
      <w:r w:rsidRPr="005E0C0E">
        <w:rPr>
          <w:rFonts w:ascii="Arial" w:hAnsi="Arial" w:cs="Arial"/>
          <w:b/>
          <w:lang w:val="en-US"/>
        </w:rPr>
        <w:t>Дружба</w:t>
      </w:r>
      <w:proofErr w:type="spellEnd"/>
      <w:r w:rsidRPr="005E0C0E">
        <w:rPr>
          <w:rFonts w:ascii="Arial" w:hAnsi="Arial" w:cs="Arial"/>
          <w:b/>
          <w:lang w:val="en-US"/>
        </w:rPr>
        <w:t xml:space="preserve"> 2, бл.208, </w:t>
      </w:r>
      <w:proofErr w:type="spellStart"/>
      <w:r w:rsidRPr="005E0C0E">
        <w:rPr>
          <w:rFonts w:ascii="Arial" w:hAnsi="Arial" w:cs="Arial"/>
          <w:b/>
          <w:lang w:val="en-US"/>
        </w:rPr>
        <w:t>вх.А</w:t>
      </w:r>
      <w:proofErr w:type="spellEnd"/>
      <w:r w:rsidRPr="005E0C0E">
        <w:rPr>
          <w:rFonts w:ascii="Arial" w:hAnsi="Arial" w:cs="Arial"/>
          <w:b/>
          <w:lang w:val="en-US"/>
        </w:rPr>
        <w:t xml:space="preserve">, ап.30, </w:t>
      </w:r>
      <w:proofErr w:type="spellStart"/>
      <w:r w:rsidRPr="005E0C0E">
        <w:rPr>
          <w:rFonts w:ascii="Arial" w:hAnsi="Arial" w:cs="Arial"/>
          <w:b/>
          <w:lang w:val="en-US"/>
        </w:rPr>
        <w:t>гр</w:t>
      </w:r>
      <w:proofErr w:type="spellEnd"/>
      <w:r w:rsidRPr="005E0C0E">
        <w:rPr>
          <w:rFonts w:ascii="Arial" w:hAnsi="Arial" w:cs="Arial"/>
          <w:b/>
          <w:lang w:val="en-US"/>
        </w:rPr>
        <w:t>.</w:t>
      </w:r>
      <w:proofErr w:type="gramEnd"/>
      <w:r w:rsidRPr="005E0C0E">
        <w:rPr>
          <w:rFonts w:ascii="Arial" w:hAnsi="Arial" w:cs="Arial"/>
          <w:b/>
          <w:lang w:val="en-US"/>
        </w:rPr>
        <w:t xml:space="preserve"> </w:t>
      </w:r>
      <w:proofErr w:type="spellStart"/>
      <w:r w:rsidRPr="005E0C0E">
        <w:rPr>
          <w:rFonts w:ascii="Arial" w:hAnsi="Arial" w:cs="Arial"/>
          <w:b/>
          <w:lang w:val="en-US"/>
        </w:rPr>
        <w:t>София</w:t>
      </w:r>
      <w:proofErr w:type="spellEnd"/>
    </w:p>
    <w:p w:rsidR="005E0C0E" w:rsidRPr="005E0C0E" w:rsidRDefault="005E0C0E" w:rsidP="005E0C0E">
      <w:pPr>
        <w:spacing w:line="360" w:lineRule="auto"/>
        <w:jc w:val="both"/>
        <w:rPr>
          <w:rFonts w:ascii="Arial" w:hAnsi="Arial" w:cs="Arial"/>
          <w:lang w:eastAsia="en-US"/>
        </w:rPr>
      </w:pPr>
    </w:p>
    <w:p w:rsidR="005E0C0E" w:rsidRPr="005E0C0E" w:rsidRDefault="005E0C0E" w:rsidP="005E0C0E">
      <w:pPr>
        <w:spacing w:line="360" w:lineRule="auto"/>
        <w:jc w:val="both"/>
        <w:rPr>
          <w:rFonts w:ascii="Arial" w:hAnsi="Arial" w:cs="Arial"/>
          <w:lang w:eastAsia="en-US"/>
        </w:rPr>
      </w:pPr>
      <w:r w:rsidRPr="005E0C0E">
        <w:rPr>
          <w:rFonts w:ascii="Arial" w:hAnsi="Arial" w:cs="Arial"/>
          <w:b/>
          <w:lang w:eastAsia="en-US"/>
        </w:rPr>
        <w:t>ЧАСТ:</w:t>
      </w:r>
      <w:r w:rsidRPr="005E0C0E">
        <w:rPr>
          <w:rFonts w:ascii="Arial" w:hAnsi="Arial" w:cs="Arial"/>
          <w:b/>
          <w:lang w:eastAsia="en-US"/>
        </w:rPr>
        <w:tab/>
      </w:r>
      <w:r w:rsidRPr="005E0C0E">
        <w:rPr>
          <w:rFonts w:ascii="Arial" w:hAnsi="Arial" w:cs="Arial"/>
          <w:lang w:eastAsia="en-US"/>
        </w:rPr>
        <w:tab/>
      </w:r>
      <w:r>
        <w:rPr>
          <w:rFonts w:ascii="Arial" w:hAnsi="Arial" w:cs="Arial"/>
          <w:b/>
        </w:rPr>
        <w:t>ПБЗ</w:t>
      </w:r>
    </w:p>
    <w:p w:rsidR="005E0C0E" w:rsidRPr="005E0C0E" w:rsidRDefault="005E0C0E" w:rsidP="005E0C0E">
      <w:pPr>
        <w:spacing w:line="360" w:lineRule="auto"/>
        <w:jc w:val="both"/>
        <w:rPr>
          <w:rFonts w:ascii="Arial" w:hAnsi="Arial" w:cs="Arial"/>
          <w:lang w:eastAsia="en-US"/>
        </w:rPr>
      </w:pPr>
    </w:p>
    <w:p w:rsidR="005E0C0E" w:rsidRPr="005E0C0E" w:rsidRDefault="005E0C0E" w:rsidP="005E0C0E">
      <w:pPr>
        <w:spacing w:line="360" w:lineRule="auto"/>
        <w:jc w:val="both"/>
        <w:rPr>
          <w:rFonts w:ascii="Arial" w:hAnsi="Arial" w:cs="Arial"/>
          <w:b/>
        </w:rPr>
      </w:pPr>
      <w:r w:rsidRPr="005E0C0E">
        <w:rPr>
          <w:rFonts w:ascii="Arial" w:hAnsi="Arial" w:cs="Arial"/>
          <w:b/>
          <w:lang w:eastAsia="en-US"/>
        </w:rPr>
        <w:t>ФАЗА:</w:t>
      </w:r>
      <w:r w:rsidRPr="005E0C0E">
        <w:rPr>
          <w:rFonts w:ascii="Arial" w:hAnsi="Arial"/>
          <w:sz w:val="20"/>
          <w:szCs w:val="20"/>
          <w:lang w:eastAsia="en-US"/>
        </w:rPr>
        <w:tab/>
      </w:r>
      <w:r w:rsidRPr="005E0C0E">
        <w:rPr>
          <w:rFonts w:ascii="Arial" w:hAnsi="Arial"/>
          <w:sz w:val="20"/>
          <w:szCs w:val="20"/>
          <w:lang w:eastAsia="en-US"/>
        </w:rPr>
        <w:tab/>
      </w:r>
      <w:r w:rsidR="00D21F49">
        <w:rPr>
          <w:rFonts w:ascii="Arial" w:hAnsi="Arial" w:cs="Arial"/>
          <w:b/>
        </w:rPr>
        <w:t>Р</w:t>
      </w:r>
      <w:r w:rsidRPr="005E0C0E">
        <w:rPr>
          <w:rFonts w:ascii="Arial" w:hAnsi="Arial" w:cs="Arial"/>
          <w:b/>
        </w:rPr>
        <w:t>П</w:t>
      </w:r>
      <w:r w:rsidRPr="005E0C0E">
        <w:rPr>
          <w:rFonts w:ascii="Arial" w:hAnsi="Arial" w:cs="Arial"/>
          <w:b/>
        </w:rPr>
        <w:tab/>
      </w:r>
      <w:r w:rsidRPr="005E0C0E">
        <w:rPr>
          <w:rFonts w:ascii="Arial" w:hAnsi="Arial" w:cs="Arial"/>
          <w:b/>
        </w:rPr>
        <w:tab/>
      </w:r>
      <w:r w:rsidRPr="005E0C0E">
        <w:rPr>
          <w:rFonts w:ascii="Arial" w:hAnsi="Arial" w:cs="Arial"/>
          <w:b/>
        </w:rPr>
        <w:tab/>
      </w:r>
      <w:r w:rsidRPr="005E0C0E">
        <w:rPr>
          <w:rFonts w:ascii="Arial" w:hAnsi="Arial" w:cs="Arial"/>
          <w:b/>
        </w:rPr>
        <w:tab/>
      </w:r>
      <w:r w:rsidRPr="005E0C0E">
        <w:rPr>
          <w:rFonts w:ascii="Arial" w:hAnsi="Arial" w:cs="Arial"/>
          <w:b/>
        </w:rPr>
        <w:tab/>
      </w:r>
    </w:p>
    <w:p w:rsidR="005E0C0E" w:rsidRPr="005E0C0E" w:rsidRDefault="005E0C0E" w:rsidP="005E0C0E">
      <w:pPr>
        <w:spacing w:line="360" w:lineRule="auto"/>
        <w:jc w:val="both"/>
        <w:rPr>
          <w:rFonts w:ascii="Arial" w:hAnsi="Arial" w:cs="Arial"/>
          <w:b/>
        </w:rPr>
      </w:pPr>
    </w:p>
    <w:p w:rsidR="005E0C0E" w:rsidRPr="005E0C0E" w:rsidRDefault="005E0C0E" w:rsidP="005E0C0E">
      <w:pPr>
        <w:spacing w:line="360" w:lineRule="auto"/>
        <w:jc w:val="both"/>
        <w:rPr>
          <w:rFonts w:ascii="Arial" w:hAnsi="Arial" w:cs="Arial"/>
          <w:b/>
          <w:lang w:val="en-US"/>
        </w:rPr>
      </w:pPr>
      <w:r w:rsidRPr="005E0C0E">
        <w:rPr>
          <w:rFonts w:ascii="Arial" w:hAnsi="Arial" w:cs="Arial"/>
          <w:b/>
        </w:rPr>
        <w:tab/>
      </w:r>
      <w:r w:rsidRPr="005E0C0E">
        <w:rPr>
          <w:rFonts w:ascii="Arial" w:hAnsi="Arial" w:cs="Arial"/>
          <w:b/>
        </w:rPr>
        <w:tab/>
      </w:r>
      <w:r w:rsidRPr="005E0C0E">
        <w:rPr>
          <w:rFonts w:ascii="Arial" w:hAnsi="Arial" w:cs="Arial"/>
          <w:b/>
        </w:rPr>
        <w:tab/>
      </w:r>
      <w:r w:rsidRPr="005E0C0E">
        <w:rPr>
          <w:rFonts w:ascii="Arial" w:hAnsi="Arial" w:cs="Arial"/>
          <w:b/>
        </w:rPr>
        <w:tab/>
      </w:r>
    </w:p>
    <w:p w:rsidR="005E0C0E" w:rsidRPr="005E0C0E" w:rsidRDefault="005E0C0E" w:rsidP="005E0C0E">
      <w:pPr>
        <w:spacing w:line="360" w:lineRule="auto"/>
        <w:jc w:val="both"/>
        <w:rPr>
          <w:rFonts w:ascii="Arial" w:hAnsi="Arial" w:cs="Arial"/>
          <w:lang w:val="en-US" w:eastAsia="en-US"/>
        </w:rPr>
      </w:pPr>
    </w:p>
    <w:p w:rsidR="005E0C0E" w:rsidRPr="005E0C0E" w:rsidRDefault="005E0C0E" w:rsidP="005E0C0E">
      <w:pPr>
        <w:spacing w:line="360" w:lineRule="auto"/>
        <w:ind w:left="3600" w:hanging="360"/>
        <w:rPr>
          <w:rFonts w:ascii="Arial" w:hAnsi="Arial"/>
          <w:color w:val="000000"/>
          <w:lang w:val="en-US"/>
        </w:rPr>
      </w:pPr>
      <w:proofErr w:type="spellStart"/>
      <w:r w:rsidRPr="005E0C0E">
        <w:rPr>
          <w:rFonts w:ascii="Arial" w:hAnsi="Arial"/>
          <w:color w:val="000000"/>
          <w:lang w:val="en-US"/>
        </w:rPr>
        <w:t>Проектант</w:t>
      </w:r>
      <w:proofErr w:type="spellEnd"/>
      <w:r w:rsidRPr="005E0C0E">
        <w:rPr>
          <w:rFonts w:ascii="Arial" w:hAnsi="Arial"/>
          <w:color w:val="000000"/>
          <w:lang w:val="en-US"/>
        </w:rPr>
        <w:t xml:space="preserve"> </w:t>
      </w:r>
      <w:r w:rsidRPr="005E0C0E">
        <w:rPr>
          <w:rFonts w:ascii="Arial" w:hAnsi="Arial"/>
          <w:color w:val="000000"/>
        </w:rPr>
        <w:t xml:space="preserve">част </w:t>
      </w:r>
      <w:proofErr w:type="gramStart"/>
      <w:r w:rsidR="007E37E6">
        <w:rPr>
          <w:rFonts w:ascii="Arial" w:hAnsi="Arial"/>
          <w:color w:val="000000"/>
        </w:rPr>
        <w:t>ПБЗ</w:t>
      </w:r>
      <w:r w:rsidRPr="005E0C0E">
        <w:rPr>
          <w:rFonts w:ascii="Arial" w:hAnsi="Arial"/>
          <w:color w:val="000000"/>
        </w:rPr>
        <w:t>.</w:t>
      </w:r>
      <w:r w:rsidRPr="005E0C0E">
        <w:rPr>
          <w:rFonts w:ascii="Arial" w:hAnsi="Arial"/>
          <w:color w:val="000000"/>
          <w:lang w:val="ru-RU"/>
        </w:rPr>
        <w:t>:……………</w:t>
      </w:r>
      <w:r w:rsidRPr="005E0C0E">
        <w:rPr>
          <w:rFonts w:ascii="Arial" w:hAnsi="Arial"/>
          <w:color w:val="000000"/>
          <w:lang w:val="en-US"/>
        </w:rPr>
        <w:t>…</w:t>
      </w:r>
      <w:r w:rsidR="00673373">
        <w:rPr>
          <w:rFonts w:ascii="Arial" w:hAnsi="Arial"/>
          <w:color w:val="000000"/>
          <w:lang w:val="ru-RU"/>
        </w:rPr>
        <w:t>...................</w:t>
      </w:r>
      <w:r w:rsidRPr="005E0C0E">
        <w:rPr>
          <w:rFonts w:ascii="Arial" w:hAnsi="Arial"/>
          <w:color w:val="000000"/>
          <w:lang w:val="ru-RU"/>
        </w:rPr>
        <w:t>……</w:t>
      </w:r>
      <w:proofErr w:type="gramEnd"/>
    </w:p>
    <w:p w:rsidR="005E0C0E" w:rsidRPr="005E0C0E" w:rsidRDefault="005E0C0E" w:rsidP="005E0C0E">
      <w:pPr>
        <w:rPr>
          <w:rFonts w:ascii="Arial" w:hAnsi="Arial"/>
          <w:color w:val="000000"/>
          <w:lang w:val="en-US"/>
        </w:rPr>
      </w:pPr>
      <w:r w:rsidRPr="005E0C0E">
        <w:rPr>
          <w:rFonts w:ascii="Arial" w:hAnsi="Arial"/>
          <w:color w:val="000000"/>
          <w:lang w:val="en-US"/>
        </w:rPr>
        <w:tab/>
        <w:t xml:space="preserve">  </w:t>
      </w:r>
      <w:r w:rsidRPr="005E0C0E">
        <w:rPr>
          <w:rFonts w:ascii="Arial" w:hAnsi="Arial"/>
          <w:color w:val="000000"/>
          <w:lang w:val="en-US"/>
        </w:rPr>
        <w:tab/>
      </w:r>
      <w:r w:rsidRPr="005E0C0E">
        <w:rPr>
          <w:rFonts w:ascii="Arial" w:hAnsi="Arial"/>
          <w:color w:val="000000"/>
          <w:lang w:val="en-US"/>
        </w:rPr>
        <w:tab/>
      </w:r>
      <w:r w:rsidRPr="005E0C0E">
        <w:rPr>
          <w:rFonts w:ascii="Arial" w:hAnsi="Arial"/>
          <w:color w:val="000000"/>
          <w:lang w:val="en-US"/>
        </w:rPr>
        <w:tab/>
      </w:r>
      <w:r w:rsidRPr="005E0C0E">
        <w:rPr>
          <w:rFonts w:ascii="Arial" w:hAnsi="Arial"/>
          <w:color w:val="000000"/>
          <w:lang w:val="en-US"/>
        </w:rPr>
        <w:tab/>
      </w:r>
      <w:r w:rsidRPr="005E0C0E">
        <w:rPr>
          <w:rFonts w:ascii="Arial" w:hAnsi="Arial"/>
          <w:color w:val="000000"/>
          <w:lang w:val="en-US"/>
        </w:rPr>
        <w:tab/>
      </w:r>
      <w:r w:rsidRPr="005E0C0E">
        <w:rPr>
          <w:rFonts w:ascii="Arial" w:hAnsi="Arial"/>
          <w:color w:val="000000"/>
        </w:rPr>
        <w:tab/>
      </w:r>
      <w:r w:rsidRPr="005E0C0E">
        <w:rPr>
          <w:rFonts w:ascii="Arial" w:hAnsi="Arial"/>
          <w:color w:val="000000"/>
          <w:lang w:val="en-US"/>
        </w:rPr>
        <w:tab/>
        <w:t>/</w:t>
      </w:r>
      <w:r w:rsidR="00673373">
        <w:rPr>
          <w:rFonts w:ascii="Arial" w:hAnsi="Arial"/>
          <w:color w:val="000000"/>
        </w:rPr>
        <w:t xml:space="preserve"> </w:t>
      </w:r>
      <w:proofErr w:type="spellStart"/>
      <w:proofErr w:type="gramStart"/>
      <w:r w:rsidRPr="005E0C0E">
        <w:rPr>
          <w:rFonts w:ascii="Arial" w:hAnsi="Arial"/>
          <w:color w:val="000000"/>
          <w:lang w:val="en-US"/>
        </w:rPr>
        <w:t>инж.Ивайло</w:t>
      </w:r>
      <w:proofErr w:type="spellEnd"/>
      <w:proofErr w:type="gramEnd"/>
      <w:r w:rsidRPr="005E0C0E">
        <w:rPr>
          <w:rFonts w:ascii="Arial" w:hAnsi="Arial"/>
          <w:color w:val="000000"/>
          <w:lang w:val="en-US"/>
        </w:rPr>
        <w:t xml:space="preserve"> </w:t>
      </w:r>
      <w:proofErr w:type="spellStart"/>
      <w:r w:rsidRPr="005E0C0E">
        <w:rPr>
          <w:rFonts w:ascii="Arial" w:hAnsi="Arial"/>
          <w:color w:val="000000"/>
          <w:lang w:val="en-US"/>
        </w:rPr>
        <w:t>Лиловски</w:t>
      </w:r>
      <w:proofErr w:type="spellEnd"/>
      <w:r w:rsidR="00673373">
        <w:rPr>
          <w:rFonts w:ascii="Arial" w:hAnsi="Arial"/>
          <w:color w:val="000000"/>
        </w:rPr>
        <w:t xml:space="preserve"> </w:t>
      </w:r>
      <w:r w:rsidRPr="005E0C0E">
        <w:rPr>
          <w:rFonts w:ascii="Arial" w:hAnsi="Arial"/>
          <w:color w:val="000000"/>
          <w:lang w:val="en-US"/>
        </w:rPr>
        <w:t>/</w:t>
      </w:r>
    </w:p>
    <w:p w:rsidR="00673373" w:rsidRPr="00673373" w:rsidRDefault="00673373" w:rsidP="00673373">
      <w:pPr>
        <w:spacing w:line="360" w:lineRule="auto"/>
        <w:ind w:left="4332" w:hanging="1071"/>
        <w:rPr>
          <w:rFonts w:ascii="Arial" w:hAnsi="Arial"/>
        </w:rPr>
      </w:pPr>
      <w:r w:rsidRPr="00673373">
        <w:rPr>
          <w:rFonts w:ascii="Arial" w:hAnsi="Arial"/>
        </w:rPr>
        <w:t>Съгласували:</w:t>
      </w:r>
    </w:p>
    <w:p w:rsidR="00673373" w:rsidRPr="00673373" w:rsidRDefault="00673373" w:rsidP="00673373">
      <w:pPr>
        <w:rPr>
          <w:rFonts w:ascii="Arial" w:hAnsi="Arial" w:cs="Arial"/>
        </w:rPr>
      </w:pPr>
      <w:r w:rsidRPr="00673373">
        <w:rPr>
          <w:rFonts w:ascii="Arial" w:hAnsi="Arial" w:cs="Arial"/>
          <w:lang w:val="ru-RU"/>
        </w:rPr>
        <w:tab/>
      </w:r>
      <w:r w:rsidRPr="00673373">
        <w:rPr>
          <w:rFonts w:ascii="Arial" w:hAnsi="Arial" w:cs="Arial"/>
        </w:rPr>
        <w:tab/>
        <w:t xml:space="preserve">    </w:t>
      </w:r>
      <w:r w:rsidRPr="00673373">
        <w:rPr>
          <w:rFonts w:ascii="Arial" w:hAnsi="Arial" w:cs="Arial"/>
        </w:rPr>
        <w:tab/>
      </w:r>
      <w:r w:rsidRPr="00673373">
        <w:rPr>
          <w:rFonts w:ascii="Arial" w:hAnsi="Arial" w:cs="Arial"/>
        </w:rPr>
        <w:tab/>
      </w:r>
      <w:r w:rsidRPr="00673373">
        <w:rPr>
          <w:rFonts w:ascii="Arial" w:hAnsi="Arial" w:cs="Arial"/>
        </w:rPr>
        <w:tab/>
      </w:r>
      <w:r w:rsidRPr="00673373">
        <w:rPr>
          <w:rFonts w:ascii="Arial" w:hAnsi="Arial"/>
        </w:rPr>
        <w:t>част</w:t>
      </w:r>
      <w:r w:rsidRPr="00673373">
        <w:rPr>
          <w:rFonts w:ascii="Arial" w:hAnsi="Arial"/>
          <w:lang w:val="ru-RU"/>
        </w:rPr>
        <w:t xml:space="preserve"> АРХ, П</w:t>
      </w:r>
      <w:r w:rsidRPr="00673373">
        <w:rPr>
          <w:rFonts w:ascii="Arial" w:hAnsi="Arial"/>
        </w:rPr>
        <w:t>Б</w:t>
      </w:r>
      <w:r w:rsidRPr="00673373">
        <w:rPr>
          <w:rFonts w:ascii="Arial" w:hAnsi="Arial"/>
          <w:lang w:val="ru-RU"/>
        </w:rPr>
        <w:t>:</w:t>
      </w:r>
      <w:r w:rsidRPr="00673373">
        <w:rPr>
          <w:rFonts w:ascii="Arial" w:hAnsi="Arial" w:cs="Arial"/>
        </w:rPr>
        <w:t>..............................</w:t>
      </w:r>
      <w:r>
        <w:rPr>
          <w:rFonts w:ascii="Arial" w:hAnsi="Arial" w:cs="Arial"/>
        </w:rPr>
        <w:t>..............</w:t>
      </w:r>
      <w:r w:rsidRPr="00673373">
        <w:rPr>
          <w:rFonts w:ascii="Arial" w:hAnsi="Arial" w:cs="Arial"/>
        </w:rPr>
        <w:t>.............</w:t>
      </w:r>
    </w:p>
    <w:p w:rsidR="00673373" w:rsidRPr="00673373" w:rsidRDefault="00673373" w:rsidP="00673373">
      <w:pPr>
        <w:spacing w:line="360" w:lineRule="auto"/>
        <w:ind w:left="1843" w:hanging="1843"/>
        <w:rPr>
          <w:rFonts w:ascii="Arial" w:hAnsi="Arial" w:cs="Arial"/>
        </w:rPr>
      </w:pPr>
      <w:r w:rsidRPr="00673373">
        <w:rPr>
          <w:rFonts w:ascii="Arial" w:hAnsi="Arial" w:cs="Arial"/>
        </w:rPr>
        <w:tab/>
      </w:r>
      <w:r w:rsidRPr="00673373">
        <w:rPr>
          <w:rFonts w:ascii="Arial" w:hAnsi="Arial" w:cs="Arial"/>
        </w:rPr>
        <w:tab/>
      </w:r>
      <w:r w:rsidRPr="00673373">
        <w:rPr>
          <w:rFonts w:ascii="Arial" w:hAnsi="Arial" w:cs="Arial"/>
        </w:rPr>
        <w:tab/>
      </w:r>
      <w:r w:rsidRPr="00673373">
        <w:rPr>
          <w:rFonts w:ascii="Arial" w:hAnsi="Arial" w:cs="Arial"/>
        </w:rPr>
        <w:tab/>
      </w:r>
      <w:r w:rsidRPr="00673373">
        <w:rPr>
          <w:rFonts w:ascii="Arial" w:hAnsi="Arial" w:cs="Arial"/>
        </w:rPr>
        <w:tab/>
      </w:r>
      <w:r w:rsidRPr="00673373">
        <w:rPr>
          <w:rFonts w:ascii="Arial" w:hAnsi="Arial" w:cs="Arial"/>
        </w:rPr>
        <w:tab/>
        <w:t xml:space="preserve">           / арх. Л. </w:t>
      </w:r>
      <w:r w:rsidRPr="00673373">
        <w:rPr>
          <w:rFonts w:ascii="Arial" w:hAnsi="Arial" w:cs="Arial"/>
          <w:lang w:val="eu-ES"/>
        </w:rPr>
        <w:t>Полухина</w:t>
      </w:r>
      <w:r w:rsidRPr="00673373">
        <w:rPr>
          <w:rFonts w:ascii="Arial" w:hAnsi="Arial" w:cs="Arial"/>
        </w:rPr>
        <w:t xml:space="preserve"> /</w:t>
      </w:r>
    </w:p>
    <w:p w:rsidR="00673373" w:rsidRPr="00673373" w:rsidRDefault="00673373" w:rsidP="00673373">
      <w:pPr>
        <w:spacing w:line="360" w:lineRule="auto"/>
        <w:ind w:left="4332" w:hanging="788"/>
        <w:rPr>
          <w:rFonts w:ascii="Arial" w:hAnsi="Arial"/>
        </w:rPr>
      </w:pPr>
      <w:r w:rsidRPr="00673373">
        <w:rPr>
          <w:rFonts w:ascii="Arial" w:hAnsi="Arial"/>
        </w:rPr>
        <w:t>част</w:t>
      </w:r>
      <w:r w:rsidRPr="00673373">
        <w:rPr>
          <w:rFonts w:ascii="Arial" w:hAnsi="Arial"/>
          <w:lang w:val="ru-RU"/>
        </w:rPr>
        <w:t xml:space="preserve"> </w:t>
      </w:r>
      <w:r>
        <w:rPr>
          <w:rFonts w:ascii="Arial" w:hAnsi="Arial"/>
          <w:lang w:val="ru-RU"/>
        </w:rPr>
        <w:t>СК</w:t>
      </w:r>
      <w:r w:rsidRPr="00673373">
        <w:rPr>
          <w:rFonts w:ascii="Arial" w:hAnsi="Arial"/>
          <w:lang w:val="ru-RU"/>
        </w:rPr>
        <w:t>:…...…….............................…...................</w:t>
      </w:r>
    </w:p>
    <w:p w:rsidR="00673373" w:rsidRPr="00673373" w:rsidRDefault="00673373" w:rsidP="00673373">
      <w:pPr>
        <w:rPr>
          <w:rFonts w:ascii="Arial" w:hAnsi="Arial"/>
        </w:rPr>
      </w:pPr>
      <w:r w:rsidRPr="00673373">
        <w:rPr>
          <w:rFonts w:ascii="Arial" w:hAnsi="Arial"/>
        </w:rPr>
        <w:tab/>
        <w:t xml:space="preserve">  </w:t>
      </w:r>
      <w:r w:rsidRPr="00673373">
        <w:rPr>
          <w:rFonts w:ascii="Arial" w:hAnsi="Arial"/>
        </w:rPr>
        <w:tab/>
      </w:r>
      <w:r w:rsidRPr="00673373">
        <w:rPr>
          <w:rFonts w:ascii="Arial" w:hAnsi="Arial"/>
        </w:rPr>
        <w:tab/>
      </w:r>
      <w:r w:rsidRPr="00673373">
        <w:rPr>
          <w:rFonts w:ascii="Arial" w:hAnsi="Arial"/>
        </w:rPr>
        <w:tab/>
      </w:r>
      <w:r w:rsidRPr="00673373">
        <w:rPr>
          <w:rFonts w:ascii="Arial" w:hAnsi="Arial"/>
        </w:rPr>
        <w:tab/>
      </w:r>
      <w:r w:rsidRPr="00673373">
        <w:rPr>
          <w:rFonts w:ascii="Arial" w:hAnsi="Arial"/>
        </w:rPr>
        <w:tab/>
        <w:t xml:space="preserve">                     / инж.</w:t>
      </w:r>
      <w:r w:rsidRPr="00673373">
        <w:rPr>
          <w:rFonts w:ascii="Arial" w:hAnsi="Arial"/>
          <w:lang w:val="en-US"/>
        </w:rPr>
        <w:t xml:space="preserve"> И. </w:t>
      </w:r>
      <w:proofErr w:type="spellStart"/>
      <w:r w:rsidRPr="00673373">
        <w:rPr>
          <w:rFonts w:ascii="Arial" w:hAnsi="Arial"/>
          <w:lang w:val="en-US"/>
        </w:rPr>
        <w:t>Лиловски</w:t>
      </w:r>
      <w:proofErr w:type="spellEnd"/>
      <w:r w:rsidRPr="00673373">
        <w:rPr>
          <w:rFonts w:ascii="Arial" w:hAnsi="Arial"/>
        </w:rPr>
        <w:t xml:space="preserve"> /</w:t>
      </w:r>
    </w:p>
    <w:p w:rsidR="00673373" w:rsidRPr="00673373" w:rsidRDefault="00673373" w:rsidP="00673373">
      <w:pPr>
        <w:spacing w:line="360" w:lineRule="auto"/>
        <w:ind w:left="4332" w:hanging="788"/>
        <w:rPr>
          <w:rFonts w:ascii="Arial" w:hAnsi="Arial"/>
        </w:rPr>
      </w:pPr>
      <w:r w:rsidRPr="00673373">
        <w:rPr>
          <w:rFonts w:ascii="Arial" w:hAnsi="Arial"/>
        </w:rPr>
        <w:t>част</w:t>
      </w:r>
      <w:r w:rsidRPr="00673373">
        <w:rPr>
          <w:rFonts w:ascii="Arial" w:hAnsi="Arial"/>
          <w:lang w:val="ru-RU"/>
        </w:rPr>
        <w:t xml:space="preserve"> ВиК:…………….……................................….....</w:t>
      </w:r>
    </w:p>
    <w:p w:rsidR="00673373" w:rsidRPr="00673373" w:rsidRDefault="00673373" w:rsidP="00673373">
      <w:pPr>
        <w:rPr>
          <w:rFonts w:ascii="Arial" w:hAnsi="Arial"/>
        </w:rPr>
      </w:pPr>
      <w:r w:rsidRPr="00673373">
        <w:rPr>
          <w:rFonts w:ascii="Arial" w:hAnsi="Arial"/>
        </w:rPr>
        <w:tab/>
        <w:t xml:space="preserve">  </w:t>
      </w:r>
      <w:r w:rsidRPr="00673373">
        <w:rPr>
          <w:rFonts w:ascii="Arial" w:hAnsi="Arial"/>
        </w:rPr>
        <w:tab/>
      </w:r>
      <w:r w:rsidRPr="00673373">
        <w:rPr>
          <w:rFonts w:ascii="Arial" w:hAnsi="Arial"/>
        </w:rPr>
        <w:tab/>
      </w:r>
      <w:r w:rsidRPr="00673373">
        <w:rPr>
          <w:rFonts w:ascii="Arial" w:hAnsi="Arial"/>
        </w:rPr>
        <w:tab/>
      </w:r>
      <w:r w:rsidRPr="00673373">
        <w:rPr>
          <w:rFonts w:ascii="Arial" w:hAnsi="Arial"/>
        </w:rPr>
        <w:tab/>
      </w:r>
      <w:r w:rsidRPr="00673373">
        <w:rPr>
          <w:rFonts w:ascii="Arial" w:hAnsi="Arial"/>
        </w:rPr>
        <w:tab/>
      </w:r>
      <w:r w:rsidRPr="00673373">
        <w:rPr>
          <w:rFonts w:ascii="Arial" w:hAnsi="Arial"/>
        </w:rPr>
        <w:tab/>
        <w:t xml:space="preserve">          / инж.</w:t>
      </w:r>
      <w:r w:rsidRPr="00673373">
        <w:rPr>
          <w:rFonts w:ascii="Arial" w:hAnsi="Arial"/>
          <w:lang w:val="en-US"/>
        </w:rPr>
        <w:t xml:space="preserve"> </w:t>
      </w:r>
      <w:r w:rsidRPr="00673373">
        <w:rPr>
          <w:rFonts w:ascii="Arial" w:hAnsi="Arial"/>
        </w:rPr>
        <w:t>П. Петров /</w:t>
      </w:r>
    </w:p>
    <w:p w:rsidR="00673373" w:rsidRPr="00673373" w:rsidRDefault="00673373" w:rsidP="00673373">
      <w:pPr>
        <w:spacing w:line="360" w:lineRule="auto"/>
        <w:ind w:left="4332" w:hanging="788"/>
        <w:rPr>
          <w:rFonts w:ascii="Arial" w:hAnsi="Arial"/>
        </w:rPr>
      </w:pPr>
      <w:r w:rsidRPr="00673373">
        <w:rPr>
          <w:rFonts w:ascii="Arial" w:hAnsi="Arial"/>
        </w:rPr>
        <w:t>част</w:t>
      </w:r>
      <w:r w:rsidRPr="00673373">
        <w:rPr>
          <w:rFonts w:ascii="Arial" w:hAnsi="Arial"/>
          <w:lang w:val="ru-RU"/>
        </w:rPr>
        <w:t xml:space="preserve"> Пътна, ПУСО:…..............................................</w:t>
      </w:r>
    </w:p>
    <w:p w:rsidR="00673373" w:rsidRPr="00673373" w:rsidRDefault="00673373" w:rsidP="00673373">
      <w:pPr>
        <w:rPr>
          <w:rFonts w:ascii="Arial" w:hAnsi="Arial"/>
        </w:rPr>
      </w:pPr>
      <w:r w:rsidRPr="00673373">
        <w:rPr>
          <w:rFonts w:ascii="Arial" w:hAnsi="Arial"/>
        </w:rPr>
        <w:tab/>
        <w:t xml:space="preserve">  </w:t>
      </w:r>
      <w:r w:rsidRPr="00673373">
        <w:rPr>
          <w:rFonts w:ascii="Arial" w:hAnsi="Arial"/>
        </w:rPr>
        <w:tab/>
      </w:r>
      <w:r w:rsidRPr="00673373">
        <w:rPr>
          <w:rFonts w:ascii="Arial" w:hAnsi="Arial"/>
        </w:rPr>
        <w:tab/>
      </w:r>
      <w:r w:rsidRPr="00673373">
        <w:rPr>
          <w:rFonts w:ascii="Arial" w:hAnsi="Arial"/>
        </w:rPr>
        <w:tab/>
      </w:r>
      <w:r w:rsidRPr="00673373">
        <w:rPr>
          <w:rFonts w:ascii="Arial" w:hAnsi="Arial"/>
        </w:rPr>
        <w:tab/>
      </w:r>
      <w:r w:rsidRPr="00673373">
        <w:rPr>
          <w:rFonts w:ascii="Arial" w:hAnsi="Arial"/>
        </w:rPr>
        <w:tab/>
      </w:r>
      <w:r w:rsidRPr="00673373">
        <w:rPr>
          <w:rFonts w:ascii="Arial" w:hAnsi="Arial"/>
        </w:rPr>
        <w:tab/>
        <w:t xml:space="preserve">         / инж.</w:t>
      </w:r>
      <w:r w:rsidRPr="00673373">
        <w:rPr>
          <w:rFonts w:ascii="Arial" w:hAnsi="Arial"/>
          <w:lang w:val="en-US"/>
        </w:rPr>
        <w:t xml:space="preserve"> </w:t>
      </w:r>
      <w:r w:rsidRPr="00673373">
        <w:rPr>
          <w:rFonts w:ascii="Arial" w:hAnsi="Arial"/>
        </w:rPr>
        <w:t>Н. Дженева /</w:t>
      </w:r>
    </w:p>
    <w:p w:rsidR="00673373" w:rsidRPr="00673373" w:rsidRDefault="00673373" w:rsidP="00673373">
      <w:pPr>
        <w:spacing w:line="360" w:lineRule="auto"/>
        <w:ind w:left="4332" w:hanging="788"/>
        <w:rPr>
          <w:rFonts w:ascii="Arial" w:hAnsi="Arial"/>
        </w:rPr>
      </w:pPr>
      <w:r w:rsidRPr="00673373">
        <w:rPr>
          <w:rFonts w:ascii="Arial" w:hAnsi="Arial"/>
        </w:rPr>
        <w:t>част</w:t>
      </w:r>
      <w:r w:rsidRPr="00673373">
        <w:rPr>
          <w:rFonts w:ascii="Arial" w:hAnsi="Arial"/>
          <w:lang w:val="ru-RU"/>
        </w:rPr>
        <w:t xml:space="preserve"> Паркоустройство:…..........................................</w:t>
      </w:r>
    </w:p>
    <w:p w:rsidR="00673373" w:rsidRPr="00673373" w:rsidRDefault="00673373" w:rsidP="00673373">
      <w:pPr>
        <w:spacing w:line="360" w:lineRule="auto"/>
        <w:rPr>
          <w:rFonts w:ascii="Arial" w:hAnsi="Arial"/>
        </w:rPr>
      </w:pPr>
      <w:r w:rsidRPr="00673373">
        <w:rPr>
          <w:rFonts w:ascii="Arial" w:hAnsi="Arial"/>
        </w:rPr>
        <w:tab/>
        <w:t xml:space="preserve">  </w:t>
      </w:r>
      <w:r w:rsidRPr="00673373">
        <w:rPr>
          <w:rFonts w:ascii="Arial" w:hAnsi="Arial"/>
        </w:rPr>
        <w:tab/>
      </w:r>
      <w:r w:rsidRPr="00673373">
        <w:rPr>
          <w:rFonts w:ascii="Arial" w:hAnsi="Arial"/>
        </w:rPr>
        <w:tab/>
      </w:r>
      <w:r w:rsidRPr="00673373">
        <w:rPr>
          <w:rFonts w:ascii="Arial" w:hAnsi="Arial"/>
        </w:rPr>
        <w:tab/>
      </w:r>
      <w:r w:rsidRPr="00673373">
        <w:rPr>
          <w:rFonts w:ascii="Arial" w:hAnsi="Arial"/>
        </w:rPr>
        <w:tab/>
      </w:r>
      <w:r w:rsidRPr="00673373">
        <w:rPr>
          <w:rFonts w:ascii="Arial" w:hAnsi="Arial"/>
        </w:rPr>
        <w:tab/>
      </w:r>
      <w:r w:rsidRPr="00673373">
        <w:rPr>
          <w:rFonts w:ascii="Arial" w:hAnsi="Arial"/>
        </w:rPr>
        <w:tab/>
        <w:t xml:space="preserve">         / инж.</w:t>
      </w:r>
      <w:r w:rsidRPr="00673373">
        <w:rPr>
          <w:rFonts w:ascii="Arial" w:hAnsi="Arial"/>
          <w:lang w:val="en-US"/>
        </w:rPr>
        <w:t xml:space="preserve"> </w:t>
      </w:r>
      <w:r w:rsidRPr="00673373">
        <w:rPr>
          <w:rFonts w:ascii="Arial" w:hAnsi="Arial"/>
        </w:rPr>
        <w:t>А. Богданов /</w:t>
      </w:r>
    </w:p>
    <w:p w:rsidR="00673373" w:rsidRPr="00673373" w:rsidRDefault="00673373" w:rsidP="00673373">
      <w:pPr>
        <w:spacing w:line="360" w:lineRule="auto"/>
        <w:ind w:left="1843" w:hanging="1843"/>
        <w:rPr>
          <w:rFonts w:ascii="Arial" w:hAnsi="Arial" w:cs="Arial"/>
        </w:rPr>
      </w:pPr>
      <w:r w:rsidRPr="00673373">
        <w:rPr>
          <w:rFonts w:ascii="Arial" w:hAnsi="Arial" w:cs="Arial"/>
        </w:rPr>
        <w:t>2018 г.</w:t>
      </w:r>
    </w:p>
    <w:p w:rsidR="00673373" w:rsidRPr="00673373" w:rsidRDefault="00673373" w:rsidP="00673373">
      <w:pPr>
        <w:spacing w:line="360" w:lineRule="auto"/>
        <w:ind w:left="1843" w:hanging="1843"/>
        <w:rPr>
          <w:rFonts w:ascii="Arial" w:hAnsi="Arial" w:cs="Arial"/>
          <w:color w:val="000000"/>
        </w:rPr>
      </w:pPr>
      <w:r w:rsidRPr="00673373">
        <w:rPr>
          <w:rFonts w:ascii="Arial" w:hAnsi="Arial" w:cs="Arial"/>
          <w:lang w:val="ru-RU"/>
        </w:rPr>
        <w:t>София</w:t>
      </w:r>
    </w:p>
    <w:p w:rsidR="0027105D" w:rsidRDefault="0027105D" w:rsidP="0027105D">
      <w:pPr>
        <w:pStyle w:val="Footer"/>
        <w:jc w:val="center"/>
        <w:rPr>
          <w:rFonts w:ascii="Arial" w:hAnsi="Arial" w:cs="Arial"/>
          <w:b/>
        </w:rPr>
      </w:pPr>
      <w:r w:rsidRPr="000012ED">
        <w:rPr>
          <w:rFonts w:ascii="Arial" w:hAnsi="Arial"/>
          <w:lang w:val="ru-RU"/>
        </w:rPr>
        <w:lastRenderedPageBreak/>
        <w:t xml:space="preserve">                                                                                                    </w:t>
      </w:r>
    </w:p>
    <w:p w:rsidR="0027105D" w:rsidRPr="0062076A" w:rsidRDefault="0027105D" w:rsidP="0027105D">
      <w:pPr>
        <w:autoSpaceDE w:val="0"/>
        <w:autoSpaceDN w:val="0"/>
        <w:adjustRightInd w:val="0"/>
        <w:rPr>
          <w:rFonts w:ascii="Arial" w:hAnsi="Arial" w:cs="Arial"/>
          <w:b/>
        </w:rPr>
      </w:pPr>
      <w:r w:rsidRPr="00C265F3">
        <w:rPr>
          <w:rFonts w:ascii="Arial" w:hAnsi="Arial" w:cs="Arial"/>
          <w:b/>
        </w:rPr>
        <w:t>СЪДЪРЖАНИЕ</w:t>
      </w:r>
    </w:p>
    <w:p w:rsidR="0027105D" w:rsidRPr="006F28FC" w:rsidRDefault="0027105D" w:rsidP="0027105D">
      <w:pPr>
        <w:pStyle w:val="Heading8"/>
        <w:rPr>
          <w:caps/>
        </w:rPr>
      </w:pPr>
    </w:p>
    <w:p w:rsidR="00B20BA7" w:rsidRPr="00D46F69" w:rsidRDefault="00B20BA7" w:rsidP="00B20BA7">
      <w:pPr>
        <w:numPr>
          <w:ilvl w:val="0"/>
          <w:numId w:val="3"/>
        </w:numPr>
        <w:tabs>
          <w:tab w:val="left" w:pos="993"/>
        </w:tabs>
        <w:spacing w:line="360" w:lineRule="auto"/>
        <w:rPr>
          <w:rFonts w:ascii="Arial" w:hAnsi="Arial"/>
        </w:rPr>
      </w:pPr>
      <w:r>
        <w:rPr>
          <w:rFonts w:ascii="Arial" w:hAnsi="Arial"/>
          <w:lang w:val="eu-ES"/>
        </w:rPr>
        <w:t>Челен лист</w:t>
      </w:r>
    </w:p>
    <w:p w:rsidR="00B20BA7" w:rsidRDefault="00B20BA7" w:rsidP="00B20BA7">
      <w:pPr>
        <w:numPr>
          <w:ilvl w:val="0"/>
          <w:numId w:val="3"/>
        </w:numPr>
        <w:tabs>
          <w:tab w:val="left" w:pos="993"/>
        </w:tabs>
        <w:spacing w:line="360" w:lineRule="auto"/>
        <w:rPr>
          <w:rFonts w:ascii="Arial" w:hAnsi="Arial"/>
        </w:rPr>
      </w:pPr>
      <w:r>
        <w:rPr>
          <w:rFonts w:ascii="Arial" w:hAnsi="Arial"/>
          <w:lang w:val="eu-ES"/>
        </w:rPr>
        <w:t>Удостоверение за проектантска правоспособност</w:t>
      </w:r>
    </w:p>
    <w:p w:rsidR="00B20BA7" w:rsidRPr="00815205" w:rsidRDefault="00B20BA7" w:rsidP="00B20BA7">
      <w:pPr>
        <w:numPr>
          <w:ilvl w:val="0"/>
          <w:numId w:val="3"/>
        </w:numPr>
        <w:tabs>
          <w:tab w:val="left" w:pos="993"/>
        </w:tabs>
        <w:spacing w:line="360" w:lineRule="auto"/>
        <w:rPr>
          <w:rFonts w:ascii="Arial" w:hAnsi="Arial"/>
        </w:rPr>
      </w:pPr>
      <w:r>
        <w:rPr>
          <w:rFonts w:ascii="Arial" w:hAnsi="Arial"/>
        </w:rPr>
        <w:t>Застраховка</w:t>
      </w:r>
      <w:r w:rsidRPr="00815205">
        <w:rPr>
          <w:rFonts w:ascii="Arial" w:hAnsi="Arial"/>
        </w:rPr>
        <w:t xml:space="preserve"> „Професионална отговорност”</w:t>
      </w:r>
    </w:p>
    <w:p w:rsidR="00B20BA7" w:rsidRDefault="00B20BA7" w:rsidP="00B20BA7">
      <w:pPr>
        <w:numPr>
          <w:ilvl w:val="0"/>
          <w:numId w:val="3"/>
        </w:numPr>
        <w:tabs>
          <w:tab w:val="left" w:pos="993"/>
        </w:tabs>
        <w:spacing w:line="360" w:lineRule="auto"/>
        <w:rPr>
          <w:rFonts w:ascii="Arial" w:hAnsi="Arial"/>
        </w:rPr>
      </w:pPr>
      <w:r>
        <w:rPr>
          <w:rFonts w:ascii="Arial" w:hAnsi="Arial"/>
        </w:rPr>
        <w:t>Обяснителна записка</w:t>
      </w:r>
    </w:p>
    <w:p w:rsidR="00B20BA7" w:rsidRPr="00815205" w:rsidRDefault="00B20BA7" w:rsidP="00B20BA7">
      <w:pPr>
        <w:tabs>
          <w:tab w:val="left" w:pos="993"/>
        </w:tabs>
        <w:spacing w:line="360" w:lineRule="auto"/>
        <w:ind w:left="360"/>
        <w:rPr>
          <w:rFonts w:ascii="Arial" w:hAnsi="Arial"/>
          <w:lang w:val="eu-ES"/>
        </w:rPr>
      </w:pPr>
      <w:r w:rsidRPr="00090906">
        <w:rPr>
          <w:rFonts w:ascii="Arial" w:hAnsi="Arial"/>
          <w:lang w:val="eu-ES"/>
        </w:rPr>
        <w:t>Информационни листове 1</w:t>
      </w:r>
      <w:r w:rsidR="00185D48">
        <w:rPr>
          <w:rFonts w:ascii="Arial" w:hAnsi="Arial"/>
        </w:rPr>
        <w:t>,</w:t>
      </w:r>
      <w:r w:rsidRPr="00090906">
        <w:rPr>
          <w:rFonts w:ascii="Arial" w:hAnsi="Arial"/>
          <w:lang w:val="eu-ES"/>
        </w:rPr>
        <w:t xml:space="preserve"> 2</w:t>
      </w:r>
      <w:r w:rsidR="00185D48">
        <w:rPr>
          <w:rFonts w:ascii="Arial" w:hAnsi="Arial"/>
        </w:rPr>
        <w:t>, 3 и 4</w:t>
      </w:r>
      <w:r w:rsidRPr="00815205">
        <w:rPr>
          <w:rFonts w:ascii="Arial" w:hAnsi="Arial"/>
          <w:lang w:val="eu-ES"/>
        </w:rPr>
        <w:t xml:space="preserve"> </w:t>
      </w:r>
    </w:p>
    <w:p w:rsidR="0027105D" w:rsidRDefault="0027105D" w:rsidP="00A9251E">
      <w:pPr>
        <w:jc w:val="center"/>
        <w:rPr>
          <w:b/>
          <w:sz w:val="32"/>
          <w:szCs w:val="32"/>
        </w:rPr>
      </w:pPr>
    </w:p>
    <w:p w:rsidR="0027105D" w:rsidRDefault="0027105D" w:rsidP="00A9251E">
      <w:pPr>
        <w:jc w:val="center"/>
        <w:rPr>
          <w:b/>
          <w:sz w:val="32"/>
          <w:szCs w:val="32"/>
        </w:rPr>
      </w:pPr>
    </w:p>
    <w:p w:rsidR="0027105D" w:rsidRDefault="0027105D" w:rsidP="00A9251E">
      <w:pPr>
        <w:jc w:val="center"/>
        <w:rPr>
          <w:b/>
          <w:sz w:val="32"/>
          <w:szCs w:val="32"/>
        </w:rPr>
      </w:pPr>
    </w:p>
    <w:p w:rsidR="0027105D" w:rsidRDefault="0027105D" w:rsidP="00A9251E">
      <w:pPr>
        <w:jc w:val="center"/>
        <w:rPr>
          <w:b/>
          <w:sz w:val="32"/>
          <w:szCs w:val="32"/>
        </w:rPr>
      </w:pPr>
    </w:p>
    <w:p w:rsidR="0027105D" w:rsidRDefault="0027105D" w:rsidP="00A9251E">
      <w:pPr>
        <w:jc w:val="center"/>
        <w:rPr>
          <w:b/>
          <w:sz w:val="32"/>
          <w:szCs w:val="32"/>
        </w:rPr>
      </w:pPr>
    </w:p>
    <w:p w:rsidR="0027105D" w:rsidRDefault="0027105D" w:rsidP="00A9251E">
      <w:pPr>
        <w:jc w:val="center"/>
        <w:rPr>
          <w:b/>
          <w:sz w:val="32"/>
          <w:szCs w:val="32"/>
        </w:rPr>
      </w:pPr>
    </w:p>
    <w:p w:rsidR="0027105D" w:rsidRDefault="0027105D" w:rsidP="00A9251E">
      <w:pPr>
        <w:jc w:val="center"/>
        <w:rPr>
          <w:b/>
          <w:sz w:val="32"/>
          <w:szCs w:val="32"/>
        </w:rPr>
      </w:pPr>
    </w:p>
    <w:p w:rsidR="0027105D" w:rsidRDefault="0027105D" w:rsidP="00A9251E">
      <w:pPr>
        <w:jc w:val="center"/>
        <w:rPr>
          <w:b/>
          <w:sz w:val="32"/>
          <w:szCs w:val="32"/>
        </w:rPr>
      </w:pPr>
    </w:p>
    <w:p w:rsidR="0027105D" w:rsidRDefault="0027105D" w:rsidP="00A9251E">
      <w:pPr>
        <w:jc w:val="center"/>
        <w:rPr>
          <w:b/>
          <w:sz w:val="32"/>
          <w:szCs w:val="32"/>
        </w:rPr>
      </w:pPr>
    </w:p>
    <w:p w:rsidR="0027105D" w:rsidRDefault="0027105D" w:rsidP="00A9251E">
      <w:pPr>
        <w:jc w:val="center"/>
        <w:rPr>
          <w:b/>
          <w:sz w:val="32"/>
          <w:szCs w:val="32"/>
        </w:rPr>
      </w:pPr>
    </w:p>
    <w:p w:rsidR="00EF4D38" w:rsidRDefault="00EF4D38" w:rsidP="00A9251E">
      <w:pPr>
        <w:jc w:val="center"/>
        <w:rPr>
          <w:b/>
          <w:sz w:val="32"/>
          <w:szCs w:val="32"/>
        </w:rPr>
      </w:pPr>
    </w:p>
    <w:p w:rsidR="00EF4D38" w:rsidRDefault="00EF4D38" w:rsidP="00A9251E">
      <w:pPr>
        <w:jc w:val="center"/>
        <w:rPr>
          <w:b/>
          <w:sz w:val="32"/>
          <w:szCs w:val="32"/>
        </w:rPr>
      </w:pPr>
    </w:p>
    <w:p w:rsidR="00EF4D38" w:rsidRDefault="00EF4D38" w:rsidP="00A9251E">
      <w:pPr>
        <w:jc w:val="center"/>
        <w:rPr>
          <w:b/>
          <w:sz w:val="32"/>
          <w:szCs w:val="32"/>
        </w:rPr>
      </w:pPr>
    </w:p>
    <w:p w:rsidR="00EF4D38" w:rsidRDefault="00EF4D38" w:rsidP="00A9251E">
      <w:pPr>
        <w:jc w:val="center"/>
        <w:rPr>
          <w:b/>
          <w:sz w:val="32"/>
          <w:szCs w:val="32"/>
        </w:rPr>
      </w:pPr>
    </w:p>
    <w:p w:rsidR="00EF4D38" w:rsidRDefault="00EF4D38" w:rsidP="00A9251E">
      <w:pPr>
        <w:jc w:val="center"/>
        <w:rPr>
          <w:b/>
          <w:sz w:val="32"/>
          <w:szCs w:val="32"/>
        </w:rPr>
      </w:pPr>
    </w:p>
    <w:p w:rsidR="00EF4D38" w:rsidRDefault="00EF4D38" w:rsidP="00A9251E">
      <w:pPr>
        <w:jc w:val="center"/>
        <w:rPr>
          <w:b/>
          <w:sz w:val="32"/>
          <w:szCs w:val="32"/>
        </w:rPr>
      </w:pPr>
    </w:p>
    <w:p w:rsidR="00EF4D38" w:rsidRDefault="00EF4D38" w:rsidP="00A9251E">
      <w:pPr>
        <w:jc w:val="center"/>
        <w:rPr>
          <w:b/>
          <w:sz w:val="32"/>
          <w:szCs w:val="32"/>
        </w:rPr>
      </w:pPr>
    </w:p>
    <w:p w:rsidR="00EF4D38" w:rsidRDefault="00EF4D38" w:rsidP="00A9251E">
      <w:pPr>
        <w:jc w:val="center"/>
        <w:rPr>
          <w:b/>
          <w:sz w:val="32"/>
          <w:szCs w:val="32"/>
        </w:rPr>
      </w:pPr>
    </w:p>
    <w:p w:rsidR="00EF4D38" w:rsidRDefault="00EF4D38" w:rsidP="00A9251E">
      <w:pPr>
        <w:jc w:val="center"/>
        <w:rPr>
          <w:b/>
          <w:sz w:val="32"/>
          <w:szCs w:val="32"/>
        </w:rPr>
      </w:pPr>
    </w:p>
    <w:p w:rsidR="00EF4D38" w:rsidRDefault="00EF4D38" w:rsidP="00A9251E">
      <w:pPr>
        <w:jc w:val="center"/>
        <w:rPr>
          <w:b/>
          <w:sz w:val="32"/>
          <w:szCs w:val="32"/>
        </w:rPr>
      </w:pPr>
    </w:p>
    <w:p w:rsidR="00EF4D38" w:rsidRDefault="00EF4D38" w:rsidP="00A9251E">
      <w:pPr>
        <w:jc w:val="center"/>
        <w:rPr>
          <w:b/>
          <w:sz w:val="32"/>
          <w:szCs w:val="32"/>
        </w:rPr>
      </w:pPr>
    </w:p>
    <w:p w:rsidR="00EF4D38" w:rsidRDefault="00EF4D38" w:rsidP="00A9251E">
      <w:pPr>
        <w:jc w:val="center"/>
        <w:rPr>
          <w:b/>
          <w:sz w:val="32"/>
          <w:szCs w:val="32"/>
        </w:rPr>
      </w:pPr>
    </w:p>
    <w:p w:rsidR="00EF4D38" w:rsidRDefault="00EF4D38" w:rsidP="00A9251E">
      <w:pPr>
        <w:jc w:val="center"/>
        <w:rPr>
          <w:b/>
          <w:sz w:val="32"/>
          <w:szCs w:val="32"/>
        </w:rPr>
      </w:pPr>
    </w:p>
    <w:p w:rsidR="00EF4D38" w:rsidRDefault="00EF4D38" w:rsidP="00A9251E">
      <w:pPr>
        <w:jc w:val="center"/>
        <w:rPr>
          <w:b/>
          <w:sz w:val="32"/>
          <w:szCs w:val="32"/>
        </w:rPr>
      </w:pPr>
    </w:p>
    <w:p w:rsidR="00EF4D38" w:rsidRDefault="00EF4D38" w:rsidP="00A9251E">
      <w:pPr>
        <w:jc w:val="center"/>
        <w:rPr>
          <w:b/>
          <w:sz w:val="32"/>
          <w:szCs w:val="32"/>
        </w:rPr>
      </w:pPr>
    </w:p>
    <w:p w:rsidR="00185D48" w:rsidRDefault="00185D48" w:rsidP="00A9251E">
      <w:pPr>
        <w:jc w:val="center"/>
        <w:rPr>
          <w:b/>
          <w:sz w:val="32"/>
          <w:szCs w:val="32"/>
        </w:rPr>
      </w:pPr>
    </w:p>
    <w:p w:rsidR="00D21F49" w:rsidRDefault="00D21F49" w:rsidP="00A9251E">
      <w:pPr>
        <w:jc w:val="center"/>
        <w:rPr>
          <w:b/>
          <w:sz w:val="32"/>
          <w:szCs w:val="32"/>
        </w:rPr>
      </w:pPr>
    </w:p>
    <w:p w:rsidR="00D21F49" w:rsidRDefault="00D21F49" w:rsidP="00A9251E">
      <w:pPr>
        <w:jc w:val="center"/>
        <w:rPr>
          <w:b/>
          <w:sz w:val="32"/>
          <w:szCs w:val="32"/>
        </w:rPr>
      </w:pPr>
    </w:p>
    <w:p w:rsidR="00185D48" w:rsidRDefault="00185D48" w:rsidP="00A9251E">
      <w:pPr>
        <w:jc w:val="center"/>
        <w:rPr>
          <w:b/>
          <w:sz w:val="32"/>
          <w:szCs w:val="32"/>
        </w:rPr>
      </w:pPr>
    </w:p>
    <w:p w:rsidR="00EF4D38" w:rsidRDefault="00EF4D38" w:rsidP="00A9251E">
      <w:pPr>
        <w:jc w:val="center"/>
        <w:rPr>
          <w:b/>
          <w:sz w:val="32"/>
          <w:szCs w:val="32"/>
        </w:rPr>
      </w:pPr>
    </w:p>
    <w:p w:rsidR="0027105D" w:rsidRDefault="0027105D" w:rsidP="00A9251E">
      <w:pPr>
        <w:jc w:val="center"/>
        <w:rPr>
          <w:b/>
          <w:sz w:val="32"/>
          <w:szCs w:val="32"/>
        </w:rPr>
      </w:pPr>
    </w:p>
    <w:p w:rsidR="000012ED" w:rsidRDefault="00EF4D38" w:rsidP="00A9251E">
      <w:pPr>
        <w:jc w:val="center"/>
        <w:rPr>
          <w:rFonts w:ascii="Arial" w:hAnsi="Arial" w:cs="Arial"/>
          <w:b/>
          <w:sz w:val="28"/>
          <w:szCs w:val="28"/>
          <w:lang w:val="en-US"/>
        </w:rPr>
      </w:pPr>
      <w:r w:rsidRPr="00681198">
        <w:rPr>
          <w:rFonts w:ascii="Arial" w:hAnsi="Arial" w:cs="Arial"/>
          <w:b/>
          <w:sz w:val="28"/>
          <w:szCs w:val="28"/>
        </w:rPr>
        <w:t>ОБЯСНИТЕЛНА ЗАПИСКА</w:t>
      </w:r>
    </w:p>
    <w:p w:rsidR="00850038" w:rsidRPr="00850038" w:rsidRDefault="00850038" w:rsidP="00A9251E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993C98" w:rsidRDefault="00993C98" w:rsidP="00993C98">
      <w:pPr>
        <w:numPr>
          <w:ilvl w:val="0"/>
          <w:numId w:val="1"/>
        </w:num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ОБЩИ ПОЛОЖЕНИЯ</w:t>
      </w:r>
    </w:p>
    <w:p w:rsidR="00993C98" w:rsidRDefault="00993C98" w:rsidP="00993C9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Настоящият план за безопасност и здраве е изготвен въз основа на следните материали:</w:t>
      </w:r>
    </w:p>
    <w:p w:rsidR="00993C98" w:rsidRDefault="00993C98" w:rsidP="00993C9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 Задание и други първични данни, предоставени от Възложителя</w:t>
      </w:r>
      <w:r w:rsidR="00D21F49">
        <w:rPr>
          <w:rFonts w:ascii="Arial" w:hAnsi="Arial" w:cs="Arial"/>
        </w:rPr>
        <w:t>;</w:t>
      </w:r>
    </w:p>
    <w:p w:rsidR="00993C98" w:rsidRDefault="00993C98" w:rsidP="00993C9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 Архитектурен проект</w:t>
      </w:r>
      <w:r w:rsidR="00D21F49">
        <w:rPr>
          <w:rFonts w:ascii="Arial" w:hAnsi="Arial" w:cs="Arial"/>
        </w:rPr>
        <w:t>;</w:t>
      </w:r>
    </w:p>
    <w:p w:rsidR="00993C98" w:rsidRDefault="00993C98" w:rsidP="00993C9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Наредба №2/22.03.2004 г.за минималните изисквания за здравословни и безопасни условия на труд при извършване на строителни и монтажни работи</w:t>
      </w:r>
      <w:r w:rsidR="00D21F49">
        <w:rPr>
          <w:rFonts w:ascii="Arial" w:hAnsi="Arial" w:cs="Arial"/>
        </w:rPr>
        <w:t>;</w:t>
      </w:r>
    </w:p>
    <w:p w:rsidR="00993C98" w:rsidRDefault="00993C98" w:rsidP="00993C9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EF1631">
        <w:rPr>
          <w:rFonts w:ascii="Arial" w:hAnsi="Arial" w:cs="Arial"/>
        </w:rPr>
        <w:t>- Наредба №7 за минималните изисквания за ЗБУТ на работните места и при използване на работното оборудване</w:t>
      </w:r>
      <w:r w:rsidR="00D21F49">
        <w:rPr>
          <w:rFonts w:ascii="Arial" w:hAnsi="Arial" w:cs="Arial"/>
        </w:rPr>
        <w:t>;</w:t>
      </w:r>
    </w:p>
    <w:p w:rsidR="00993C98" w:rsidRPr="00EF1631" w:rsidRDefault="00993C98" w:rsidP="00993C9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EF1631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 xml:space="preserve"> </w:t>
      </w:r>
      <w:r w:rsidRPr="00EF1631">
        <w:rPr>
          <w:rFonts w:ascii="Arial" w:hAnsi="Arial" w:cs="Arial"/>
        </w:rPr>
        <w:t>Наредба №12 за работа с тежки строителни машини</w:t>
      </w:r>
      <w:r w:rsidR="00D21F49">
        <w:rPr>
          <w:rFonts w:ascii="Arial" w:hAnsi="Arial" w:cs="Arial"/>
        </w:rPr>
        <w:t>;</w:t>
      </w:r>
    </w:p>
    <w:p w:rsidR="00993C98" w:rsidRDefault="00993C98" w:rsidP="00993C9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Наредба №4 за знаците и сигналите за безопасност на труда и противопожарна охрана.</w:t>
      </w:r>
    </w:p>
    <w:p w:rsidR="00993C98" w:rsidRPr="00EF1631" w:rsidRDefault="00993C98" w:rsidP="00993C9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EF1631">
        <w:rPr>
          <w:rFonts w:ascii="Arial" w:hAnsi="Arial" w:cs="Arial"/>
        </w:rPr>
        <w:t>Наредба №3 за инструктажа на работниците по безопасност, хигиена на труда и противопожарна охрана (БХТПО)</w:t>
      </w:r>
      <w:r w:rsidR="00D21F49">
        <w:rPr>
          <w:rFonts w:ascii="Arial" w:hAnsi="Arial" w:cs="Arial"/>
        </w:rPr>
        <w:t>;</w:t>
      </w:r>
    </w:p>
    <w:p w:rsidR="00993C98" w:rsidRPr="00EF1631" w:rsidRDefault="00993C98" w:rsidP="00993C9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EF1631">
        <w:rPr>
          <w:rFonts w:ascii="Arial" w:hAnsi="Arial" w:cs="Arial"/>
        </w:rPr>
        <w:t>Противопожарни строително- технически норми</w:t>
      </w:r>
    </w:p>
    <w:p w:rsidR="00EF1631" w:rsidRPr="0041678C" w:rsidRDefault="00EF1631" w:rsidP="00EF1631">
      <w:pPr>
        <w:autoSpaceDE w:val="0"/>
        <w:autoSpaceDN w:val="0"/>
        <w:adjustRightInd w:val="0"/>
        <w:jc w:val="both"/>
      </w:pPr>
    </w:p>
    <w:p w:rsidR="00E2298B" w:rsidRDefault="00E2298B" w:rsidP="00112A6A">
      <w:pPr>
        <w:numPr>
          <w:ilvl w:val="0"/>
          <w:numId w:val="1"/>
        </w:num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КРАТК</w:t>
      </w:r>
      <w:r w:rsidR="00C17982">
        <w:rPr>
          <w:rFonts w:ascii="Arial,Bold" w:hAnsi="Arial,Bold" w:cs="Arial,Bold"/>
          <w:b/>
          <w:bCs/>
        </w:rPr>
        <w:t xml:space="preserve">О ОПИСАНИЕ </w:t>
      </w:r>
      <w:r>
        <w:rPr>
          <w:rFonts w:ascii="Arial,Bold" w:hAnsi="Arial,Bold" w:cs="Arial,Bold"/>
          <w:b/>
          <w:bCs/>
        </w:rPr>
        <w:t>НА ОБЕКТА</w:t>
      </w:r>
    </w:p>
    <w:p w:rsidR="00993C98" w:rsidRPr="00713A1D" w:rsidRDefault="00993C98" w:rsidP="000A3774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993C98">
        <w:rPr>
          <w:rFonts w:ascii="Arial" w:hAnsi="Arial" w:cs="Arial"/>
        </w:rPr>
        <w:t xml:space="preserve">Обект на настоящия ПБЗ е изграждането </w:t>
      </w:r>
      <w:r>
        <w:rPr>
          <w:rFonts w:ascii="Arial" w:hAnsi="Arial" w:cs="Arial"/>
        </w:rPr>
        <w:t xml:space="preserve">и преустройството </w:t>
      </w:r>
      <w:r w:rsidRPr="00993C98">
        <w:rPr>
          <w:rFonts w:ascii="Arial" w:hAnsi="Arial" w:cs="Arial"/>
        </w:rPr>
        <w:t xml:space="preserve">на </w:t>
      </w:r>
      <w:r>
        <w:rPr>
          <w:rFonts w:ascii="Arial" w:hAnsi="Arial" w:cs="Arial"/>
        </w:rPr>
        <w:t xml:space="preserve">дворното </w:t>
      </w:r>
      <w:r w:rsidR="00713A1D">
        <w:rPr>
          <w:rFonts w:ascii="Arial" w:hAnsi="Arial" w:cs="Arial"/>
        </w:rPr>
        <w:t xml:space="preserve">пространство </w:t>
      </w:r>
      <w:r w:rsidR="00713A1D" w:rsidRPr="00713A1D">
        <w:rPr>
          <w:rFonts w:ascii="Arial" w:hAnsi="Arial" w:cs="Arial"/>
        </w:rPr>
        <w:t xml:space="preserve">при </w:t>
      </w:r>
      <w:r w:rsidR="00713A1D">
        <w:rPr>
          <w:rFonts w:ascii="Arial" w:hAnsi="Arial" w:cs="Arial"/>
        </w:rPr>
        <w:t>С</w:t>
      </w:r>
      <w:r w:rsidR="00713A1D" w:rsidRPr="00713A1D">
        <w:rPr>
          <w:rFonts w:ascii="Arial" w:hAnsi="Arial" w:cs="Arial"/>
        </w:rPr>
        <w:t>града 2 "</w:t>
      </w:r>
      <w:r w:rsidR="00713A1D">
        <w:rPr>
          <w:rFonts w:ascii="Arial" w:hAnsi="Arial" w:cs="Arial"/>
        </w:rPr>
        <w:t>Н</w:t>
      </w:r>
      <w:r w:rsidR="00713A1D" w:rsidRPr="00713A1D">
        <w:rPr>
          <w:rFonts w:ascii="Arial" w:hAnsi="Arial" w:cs="Arial"/>
        </w:rPr>
        <w:t>ачален курс"</w:t>
      </w:r>
      <w:r w:rsidR="009663FD">
        <w:rPr>
          <w:rFonts w:ascii="Arial" w:hAnsi="Arial" w:cs="Arial"/>
        </w:rPr>
        <w:t xml:space="preserve"> </w:t>
      </w:r>
      <w:r w:rsidR="00713A1D" w:rsidRPr="00713A1D">
        <w:rPr>
          <w:rFonts w:ascii="Arial" w:hAnsi="Arial" w:cs="Arial"/>
        </w:rPr>
        <w:t>на</w:t>
      </w:r>
      <w:r w:rsidR="009663FD">
        <w:rPr>
          <w:rFonts w:ascii="Arial" w:hAnsi="Arial" w:cs="Arial"/>
        </w:rPr>
        <w:t xml:space="preserve"> </w:t>
      </w:r>
      <w:r w:rsidR="00713A1D" w:rsidRPr="00713A1D">
        <w:rPr>
          <w:rFonts w:ascii="Arial" w:hAnsi="Arial" w:cs="Arial"/>
        </w:rPr>
        <w:t>СOУ„С</w:t>
      </w:r>
      <w:r w:rsidR="009663FD">
        <w:rPr>
          <w:rFonts w:ascii="Arial" w:hAnsi="Arial" w:cs="Arial"/>
        </w:rPr>
        <w:t>в</w:t>
      </w:r>
      <w:r w:rsidR="00713A1D" w:rsidRPr="00713A1D">
        <w:rPr>
          <w:rFonts w:ascii="Arial" w:hAnsi="Arial" w:cs="Arial"/>
        </w:rPr>
        <w:t>.С</w:t>
      </w:r>
      <w:r w:rsidR="009663FD">
        <w:rPr>
          <w:rFonts w:ascii="Arial" w:hAnsi="Arial" w:cs="Arial"/>
        </w:rPr>
        <w:t>в</w:t>
      </w:r>
      <w:r w:rsidR="00713A1D" w:rsidRPr="00713A1D">
        <w:rPr>
          <w:rFonts w:ascii="Arial" w:hAnsi="Arial" w:cs="Arial"/>
        </w:rPr>
        <w:t>.КИРИЛ И МЕТОДИЙ”, гр.РУДОЗЕМ</w:t>
      </w:r>
      <w:r w:rsidR="009663FD">
        <w:rPr>
          <w:rFonts w:ascii="Arial" w:hAnsi="Arial" w:cs="Arial"/>
        </w:rPr>
        <w:t>.</w:t>
      </w:r>
    </w:p>
    <w:p w:rsidR="00AA4E71" w:rsidRDefault="00D57644" w:rsidP="00D57644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Проектът </w:t>
      </w:r>
      <w:r w:rsidRPr="005A60D2">
        <w:rPr>
          <w:rFonts w:ascii="Arial" w:hAnsi="Arial" w:cs="Arial"/>
          <w:b/>
        </w:rPr>
        <w:t>не</w:t>
      </w:r>
      <w:r>
        <w:rPr>
          <w:rFonts w:ascii="Arial" w:hAnsi="Arial" w:cs="Arial"/>
        </w:rPr>
        <w:t xml:space="preserve"> предвижда ремонтни дейности за прилежащите пространства към двете сгради на детската градина.</w:t>
      </w:r>
    </w:p>
    <w:p w:rsidR="00D31351" w:rsidRDefault="00D31351" w:rsidP="00CE4CE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Дворното пространство е оградено </w:t>
      </w:r>
      <w:r w:rsidR="00D21F49">
        <w:rPr>
          <w:rFonts w:ascii="Arial" w:hAnsi="Arial" w:cs="Arial"/>
        </w:rPr>
        <w:t xml:space="preserve">с ограда в </w:t>
      </w:r>
      <w:r>
        <w:rPr>
          <w:rFonts w:ascii="Arial" w:hAnsi="Arial" w:cs="Arial"/>
        </w:rPr>
        <w:t>съчетание от масивна и метална част, която граничи със съседните имоти и улица „Стефан Стамболов“. Към двора на училището има обосебени три пешеходни и един автомобилен подход. Трите пешеходни достъпа са както следва</w:t>
      </w:r>
      <w:r w:rsidR="00D21F49">
        <w:rPr>
          <w:rFonts w:ascii="Arial" w:hAnsi="Arial" w:cs="Arial"/>
        </w:rPr>
        <w:t xml:space="preserve"> – подход </w:t>
      </w:r>
      <w:r>
        <w:rPr>
          <w:rFonts w:ascii="Arial" w:hAnsi="Arial" w:cs="Arial"/>
        </w:rPr>
        <w:t>от ул.“Стефан Стамболов“ и два подхода от ул.“Васил Левски“. Автомобилният вход е осигурен от ул.“Стефан Стамболов“.</w:t>
      </w:r>
      <w:r w:rsidR="004E525E" w:rsidRPr="004E525E">
        <w:rPr>
          <w:rFonts w:ascii="Arial" w:hAnsi="Arial" w:cs="Arial"/>
        </w:rPr>
        <w:t xml:space="preserve"> </w:t>
      </w:r>
      <w:r w:rsidR="004E525E">
        <w:rPr>
          <w:rFonts w:ascii="Arial" w:hAnsi="Arial" w:cs="Arial"/>
        </w:rPr>
        <w:t>Местоположението на съществуващите входове се запазва.</w:t>
      </w:r>
    </w:p>
    <w:p w:rsidR="00D31351" w:rsidRDefault="00D31351" w:rsidP="00CE4CEB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EE0606">
        <w:rPr>
          <w:rFonts w:ascii="Arial" w:hAnsi="Arial" w:cs="Arial"/>
        </w:rPr>
        <w:tab/>
      </w:r>
      <w:r>
        <w:rPr>
          <w:rFonts w:ascii="Arial" w:hAnsi="Arial" w:cs="Arial"/>
        </w:rPr>
        <w:t>В дворно пространство има съществуващи игрища за футбол и баскетбол. Има големи свободни пространства с асфалтова настилка, използвани за игр</w:t>
      </w:r>
      <w:r w:rsidR="00825A09">
        <w:rPr>
          <w:rFonts w:ascii="Arial" w:hAnsi="Arial" w:cs="Arial"/>
        </w:rPr>
        <w:t>и,</w:t>
      </w:r>
      <w:r>
        <w:rPr>
          <w:rFonts w:ascii="Arial" w:hAnsi="Arial" w:cs="Arial"/>
        </w:rPr>
        <w:t xml:space="preserve"> тържества </w:t>
      </w:r>
      <w:r w:rsidR="00825A09">
        <w:rPr>
          <w:rFonts w:ascii="Arial" w:hAnsi="Arial" w:cs="Arial"/>
        </w:rPr>
        <w:t>и др.</w:t>
      </w:r>
    </w:p>
    <w:p w:rsidR="00D31351" w:rsidRDefault="00D31351" w:rsidP="00CE4CEB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EE0606">
        <w:rPr>
          <w:rFonts w:ascii="Arial" w:hAnsi="Arial" w:cs="Arial"/>
        </w:rPr>
        <w:tab/>
      </w:r>
      <w:r>
        <w:rPr>
          <w:rFonts w:ascii="Arial" w:hAnsi="Arial" w:cs="Arial"/>
        </w:rPr>
        <w:t>Обособени</w:t>
      </w:r>
      <w:r w:rsidR="00F67046">
        <w:rPr>
          <w:rFonts w:ascii="Arial" w:hAnsi="Arial" w:cs="Arial"/>
        </w:rPr>
        <w:t>те</w:t>
      </w:r>
      <w:r>
        <w:rPr>
          <w:rFonts w:ascii="Arial" w:hAnsi="Arial" w:cs="Arial"/>
        </w:rPr>
        <w:t xml:space="preserve"> спортни площадки са в лошо състояние</w:t>
      </w:r>
      <w:r w:rsidR="00F67046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Трайната настилка в дворното пространство е асфалтова, компроментирана с неравности и дупки. Съществуващите алеи с бетонови плочки са в лошо състояние, с липсващи и счупени елементи, поставени върху неравна и разнородна подложка. Зелените площи </w:t>
      </w:r>
      <w:r w:rsidR="00EE0606">
        <w:rPr>
          <w:rFonts w:ascii="Arial" w:hAnsi="Arial" w:cs="Arial"/>
        </w:rPr>
        <w:t>ще се реновират.</w:t>
      </w:r>
    </w:p>
    <w:p w:rsidR="00EE0606" w:rsidRDefault="00EE0606" w:rsidP="00CE4CEB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EE0606" w:rsidRPr="00EE0606" w:rsidRDefault="00EE0606" w:rsidP="00EE060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ПРОЕКТНИ РЕШЕНИЯ</w:t>
      </w:r>
    </w:p>
    <w:p w:rsidR="004D68BC" w:rsidRPr="00452A1C" w:rsidRDefault="004D68BC" w:rsidP="004D68BC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452A1C">
        <w:rPr>
          <w:rFonts w:ascii="Arial" w:hAnsi="Arial" w:cs="Arial"/>
        </w:rPr>
        <w:t>В дворното място на училището ще с</w:t>
      </w:r>
      <w:r>
        <w:rPr>
          <w:rFonts w:ascii="Arial" w:hAnsi="Arial" w:cs="Arial"/>
        </w:rPr>
        <w:t>е изградят няколоко обекта</w:t>
      </w:r>
      <w:r w:rsidR="00EE0606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 кои</w:t>
      </w:r>
      <w:r w:rsidRPr="00452A1C">
        <w:rPr>
          <w:rFonts w:ascii="Arial" w:hAnsi="Arial" w:cs="Arial"/>
        </w:rPr>
        <w:t xml:space="preserve">то </w:t>
      </w:r>
      <w:r>
        <w:rPr>
          <w:rFonts w:ascii="Arial" w:hAnsi="Arial" w:cs="Arial"/>
        </w:rPr>
        <w:t xml:space="preserve">ще се преодолеят </w:t>
      </w:r>
      <w:r w:rsidRPr="00452A1C">
        <w:rPr>
          <w:rFonts w:ascii="Arial" w:hAnsi="Arial" w:cs="Arial"/>
        </w:rPr>
        <w:t xml:space="preserve">денивелациите, </w:t>
      </w:r>
      <w:r>
        <w:rPr>
          <w:rFonts w:ascii="Arial" w:hAnsi="Arial" w:cs="Arial"/>
        </w:rPr>
        <w:t xml:space="preserve">ще </w:t>
      </w:r>
      <w:r w:rsidR="00D21F49">
        <w:rPr>
          <w:rFonts w:ascii="Arial" w:hAnsi="Arial" w:cs="Arial"/>
        </w:rPr>
        <w:t xml:space="preserve">се </w:t>
      </w:r>
      <w:r>
        <w:rPr>
          <w:rFonts w:ascii="Arial" w:hAnsi="Arial" w:cs="Arial"/>
        </w:rPr>
        <w:t>осигури</w:t>
      </w:r>
      <w:r w:rsidR="00F6593F">
        <w:rPr>
          <w:rFonts w:ascii="Arial" w:hAnsi="Arial" w:cs="Arial"/>
        </w:rPr>
        <w:t xml:space="preserve"> </w:t>
      </w:r>
      <w:r w:rsidRPr="00452A1C">
        <w:rPr>
          <w:rFonts w:ascii="Arial" w:hAnsi="Arial" w:cs="Arial"/>
        </w:rPr>
        <w:t>достъп</w:t>
      </w:r>
      <w:r w:rsidR="00F6593F">
        <w:rPr>
          <w:rFonts w:ascii="Arial" w:hAnsi="Arial" w:cs="Arial"/>
        </w:rPr>
        <w:t>а</w:t>
      </w:r>
      <w:r w:rsidR="00BA30D7">
        <w:rPr>
          <w:rFonts w:ascii="Arial" w:hAnsi="Arial" w:cs="Arial"/>
        </w:rPr>
        <w:t xml:space="preserve">, ще се </w:t>
      </w:r>
      <w:r>
        <w:rPr>
          <w:rFonts w:ascii="Arial" w:hAnsi="Arial" w:cs="Arial"/>
        </w:rPr>
        <w:t xml:space="preserve">подобрят </w:t>
      </w:r>
      <w:r w:rsidRPr="00452A1C">
        <w:rPr>
          <w:rFonts w:ascii="Arial" w:hAnsi="Arial" w:cs="Arial"/>
        </w:rPr>
        <w:t>спортно-техническите съоръжения и др.</w:t>
      </w:r>
      <w:r w:rsidRPr="005A60D2">
        <w:rPr>
          <w:rFonts w:ascii="Arial" w:hAnsi="Arial" w:cs="Arial"/>
        </w:rPr>
        <w:t xml:space="preserve"> </w:t>
      </w:r>
    </w:p>
    <w:p w:rsidR="004D68BC" w:rsidRPr="00452A1C" w:rsidRDefault="004D68BC" w:rsidP="004D68BC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452A1C">
        <w:rPr>
          <w:rFonts w:ascii="Arial" w:hAnsi="Arial" w:cs="Arial"/>
        </w:rPr>
        <w:t xml:space="preserve">За целта </w:t>
      </w:r>
      <w:r>
        <w:rPr>
          <w:rFonts w:ascii="Arial" w:hAnsi="Arial" w:cs="Arial"/>
        </w:rPr>
        <w:t>ще се изградят следните обекти, разположени на различни места в дворното пространство около началното училище:</w:t>
      </w:r>
    </w:p>
    <w:p w:rsidR="004D68BC" w:rsidRDefault="004D68BC" w:rsidP="004D68BC">
      <w:pPr>
        <w:autoSpaceDE w:val="0"/>
        <w:autoSpaceDN w:val="0"/>
        <w:adjustRightInd w:val="0"/>
        <w:ind w:left="720"/>
        <w:jc w:val="both"/>
        <w:rPr>
          <w:rFonts w:ascii="Arial" w:hAnsi="Arial" w:cs="Arial"/>
        </w:rPr>
      </w:pPr>
    </w:p>
    <w:p w:rsidR="004D68BC" w:rsidRPr="005D13AF" w:rsidRDefault="005D13AF" w:rsidP="004D68BC">
      <w:pPr>
        <w:pStyle w:val="ListParagraph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5D13AF">
        <w:rPr>
          <w:rFonts w:ascii="Arial" w:hAnsi="Arial" w:cs="Arial"/>
        </w:rPr>
        <w:t>Обособяват се футболно и баскетболно игрище, които могат да бъдат многофункционални</w:t>
      </w:r>
      <w:r w:rsidR="00F836E6">
        <w:rPr>
          <w:rFonts w:ascii="Arial" w:hAnsi="Arial" w:cs="Arial"/>
        </w:rPr>
        <w:t xml:space="preserve"> (например</w:t>
      </w:r>
      <w:r w:rsidRPr="005D13AF">
        <w:rPr>
          <w:rFonts w:ascii="Arial" w:hAnsi="Arial" w:cs="Arial"/>
        </w:rPr>
        <w:t xml:space="preserve"> на тенис на корт</w:t>
      </w:r>
      <w:r w:rsidR="00F836E6">
        <w:rPr>
          <w:rFonts w:ascii="Arial" w:hAnsi="Arial" w:cs="Arial"/>
        </w:rPr>
        <w:t xml:space="preserve">) </w:t>
      </w:r>
      <w:r w:rsidRPr="005D13AF">
        <w:rPr>
          <w:rFonts w:ascii="Arial" w:hAnsi="Arial" w:cs="Arial"/>
        </w:rPr>
        <w:t xml:space="preserve">. Двете игрища ще се оградят с ПВЦ мрежа, монтирана на метална конструкция с височина над терена 5.5м. Настилките на двете игрища ще бъдат с подходяща спортна </w:t>
      </w:r>
      <w:r w:rsidRPr="005D13AF">
        <w:rPr>
          <w:rFonts w:ascii="Arial" w:hAnsi="Arial" w:cs="Arial"/>
        </w:rPr>
        <w:lastRenderedPageBreak/>
        <w:t xml:space="preserve">акрилна настилка, положена по детайл. </w:t>
      </w:r>
      <w:r>
        <w:rPr>
          <w:rFonts w:ascii="Arial" w:hAnsi="Arial" w:cs="Arial"/>
        </w:rPr>
        <w:t>Около футболното игрище ще се изградят подпор</w:t>
      </w:r>
      <w:r w:rsidR="004D68BC" w:rsidRPr="005D13AF">
        <w:rPr>
          <w:rFonts w:ascii="Arial" w:hAnsi="Arial" w:cs="Arial"/>
          <w:color w:val="000000"/>
        </w:rPr>
        <w:t>ни стени и бордове</w:t>
      </w:r>
      <w:r w:rsidR="004D68BC" w:rsidRPr="005D13AF">
        <w:rPr>
          <w:rFonts w:ascii="Arial" w:hAnsi="Arial" w:cs="Arial"/>
          <w:color w:val="000000"/>
          <w:lang w:val="ru-RU"/>
        </w:rPr>
        <w:t xml:space="preserve"> </w:t>
      </w:r>
      <w:r>
        <w:rPr>
          <w:rFonts w:ascii="Arial" w:hAnsi="Arial" w:cs="Arial"/>
          <w:color w:val="000000"/>
          <w:lang w:val="ru-RU"/>
        </w:rPr>
        <w:t>за основа на оградата</w:t>
      </w:r>
      <w:r w:rsidR="00D97862">
        <w:rPr>
          <w:rFonts w:ascii="Arial" w:hAnsi="Arial" w:cs="Arial"/>
          <w:color w:val="000000"/>
          <w:lang w:val="ru-RU"/>
        </w:rPr>
        <w:t>;</w:t>
      </w:r>
    </w:p>
    <w:p w:rsidR="004D68BC" w:rsidRPr="008B141C" w:rsidRDefault="008E4099" w:rsidP="004D68BC">
      <w:pPr>
        <w:pStyle w:val="ListParagraph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О</w:t>
      </w:r>
      <w:r w:rsidR="004D68BC">
        <w:rPr>
          <w:rFonts w:ascii="Arial" w:hAnsi="Arial" w:cs="Arial"/>
          <w:color w:val="000000"/>
        </w:rPr>
        <w:t>снови за част от оградата на училището</w:t>
      </w:r>
      <w:r>
        <w:rPr>
          <w:rFonts w:ascii="Arial" w:hAnsi="Arial" w:cs="Arial"/>
          <w:color w:val="000000"/>
        </w:rPr>
        <w:t>.</w:t>
      </w:r>
      <w:r w:rsidRPr="008E409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Предвижда се монтаж на метална ограда по съществуващите оградни и подпорни стени в околовръст на имота</w:t>
      </w:r>
      <w:r w:rsidR="004D68BC">
        <w:rPr>
          <w:rFonts w:ascii="Arial" w:hAnsi="Arial" w:cs="Arial"/>
          <w:color w:val="000000"/>
        </w:rPr>
        <w:t>;</w:t>
      </w:r>
    </w:p>
    <w:p w:rsidR="004D68BC" w:rsidRDefault="004D68BC" w:rsidP="00DC26D0">
      <w:pPr>
        <w:pStyle w:val="ListParagraph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D97862">
        <w:rPr>
          <w:rFonts w:ascii="Arial" w:hAnsi="Arial" w:cs="Arial"/>
        </w:rPr>
        <w:t>Надграждане  на съществуващи стени;</w:t>
      </w:r>
      <w:r w:rsidR="00453DD9" w:rsidRPr="00D97862">
        <w:rPr>
          <w:rFonts w:ascii="Arial" w:hAnsi="Arial" w:cs="Arial"/>
        </w:rPr>
        <w:t xml:space="preserve"> Предвижда се монтаж на предпазен метален парапет над масивна ограда на северната алея около СГРАДА 2, която граничи със стръмна</w:t>
      </w:r>
      <w:r w:rsidR="00D97862" w:rsidRPr="00D97862">
        <w:rPr>
          <w:rFonts w:ascii="Arial" w:hAnsi="Arial" w:cs="Arial"/>
        </w:rPr>
        <w:t>та</w:t>
      </w:r>
      <w:r w:rsidR="00453DD9" w:rsidRPr="00D97862">
        <w:rPr>
          <w:rFonts w:ascii="Arial" w:hAnsi="Arial" w:cs="Arial"/>
        </w:rPr>
        <w:t xml:space="preserve"> час</w:t>
      </w:r>
      <w:r w:rsidR="00D97862">
        <w:rPr>
          <w:rFonts w:ascii="Arial" w:hAnsi="Arial" w:cs="Arial"/>
        </w:rPr>
        <w:t>т от терена в посока река Арда;</w:t>
      </w:r>
    </w:p>
    <w:p w:rsidR="004D68BC" w:rsidRPr="00287322" w:rsidRDefault="004D68BC" w:rsidP="004D68BC">
      <w:pPr>
        <w:pStyle w:val="ListParagraph"/>
        <w:numPr>
          <w:ilvl w:val="0"/>
          <w:numId w:val="16"/>
        </w:numPr>
        <w:rPr>
          <w:rFonts w:ascii="Arial" w:hAnsi="Arial" w:cs="Arial"/>
        </w:rPr>
      </w:pPr>
      <w:r>
        <w:rPr>
          <w:rFonts w:ascii="Arial" w:hAnsi="Arial" w:cs="Arial"/>
        </w:rPr>
        <w:t>Нови настилки - съществуващата асфалтова настилка се заменя с нова от бетонни павета със съответните подложни пластове</w:t>
      </w:r>
      <w:r w:rsidR="00384A59">
        <w:rPr>
          <w:rFonts w:ascii="Arial" w:hAnsi="Arial" w:cs="Arial"/>
        </w:rPr>
        <w:t>;</w:t>
      </w:r>
    </w:p>
    <w:p w:rsidR="00103C02" w:rsidRPr="00D97862" w:rsidRDefault="00D97862" w:rsidP="00D97862">
      <w:pPr>
        <w:pStyle w:val="ListParagraph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М</w:t>
      </w:r>
      <w:r w:rsidRPr="00D97862">
        <w:rPr>
          <w:rFonts w:ascii="Arial" w:hAnsi="Arial" w:cs="Arial"/>
        </w:rPr>
        <w:t>онтира</w:t>
      </w:r>
      <w:r>
        <w:rPr>
          <w:rFonts w:ascii="Arial" w:hAnsi="Arial" w:cs="Arial"/>
        </w:rPr>
        <w:t>не на</w:t>
      </w:r>
      <w:r w:rsidRPr="00D97862">
        <w:rPr>
          <w:rFonts w:ascii="Arial" w:hAnsi="Arial" w:cs="Arial"/>
        </w:rPr>
        <w:t xml:space="preserve"> оборудване. То включва </w:t>
      </w:r>
      <w:r w:rsidR="00D21F49">
        <w:rPr>
          <w:rFonts w:ascii="Arial" w:hAnsi="Arial" w:cs="Arial"/>
        </w:rPr>
        <w:t xml:space="preserve">монтаж на </w:t>
      </w:r>
      <w:bookmarkStart w:id="0" w:name="_GoBack"/>
      <w:bookmarkEnd w:id="0"/>
      <w:r w:rsidRPr="00D97862">
        <w:rPr>
          <w:rFonts w:ascii="Arial" w:hAnsi="Arial" w:cs="Arial"/>
        </w:rPr>
        <w:t>пейки за рекреация, кошчета за боклук и метални стойки за велосипеди</w:t>
      </w:r>
      <w:r w:rsidR="00384A59">
        <w:rPr>
          <w:rFonts w:ascii="Arial" w:hAnsi="Arial" w:cs="Arial"/>
        </w:rPr>
        <w:t>;</w:t>
      </w:r>
    </w:p>
    <w:p w:rsidR="00384A59" w:rsidRPr="00384A59" w:rsidRDefault="00384A59" w:rsidP="00FA0F0B">
      <w:pPr>
        <w:pStyle w:val="ListParagraph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84A59">
        <w:rPr>
          <w:rFonts w:ascii="Arial" w:hAnsi="Arial" w:cs="Arial"/>
        </w:rPr>
        <w:t>Проектът предвижда запазване на съществуващата дървесна разстителност и добавяне на нови храсти и тревна настилка. Предвижда се изграждане на поливна система.</w:t>
      </w:r>
    </w:p>
    <w:p w:rsidR="005E03FD" w:rsidRDefault="0057545F" w:rsidP="00B90A4F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:rsidR="005E03FD" w:rsidRPr="005E03FD" w:rsidRDefault="005E03FD" w:rsidP="00EE060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  <w:r w:rsidRPr="005E03FD">
        <w:rPr>
          <w:rFonts w:ascii="Arial,Bold" w:hAnsi="Arial,Bold" w:cs="Arial,Bold"/>
          <w:b/>
          <w:bCs/>
        </w:rPr>
        <w:t>ОРГАНИЗАЦИОНЕН ПЛАН</w:t>
      </w:r>
    </w:p>
    <w:p w:rsidR="005E03FD" w:rsidRPr="00F57839" w:rsidRDefault="005E03FD" w:rsidP="005E03F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lang w:val="en-US"/>
        </w:rPr>
        <w:tab/>
      </w:r>
      <w:r w:rsidRPr="00F57839">
        <w:rPr>
          <w:rFonts w:ascii="Arial" w:hAnsi="Arial" w:cs="Arial"/>
        </w:rPr>
        <w:t xml:space="preserve">Разработката на този организационен план има задача да осигури пълна представа за провеждането на строителния производствен процес </w:t>
      </w:r>
      <w:r>
        <w:rPr>
          <w:rFonts w:ascii="Arial" w:hAnsi="Arial" w:cs="Arial"/>
        </w:rPr>
        <w:t>на</w:t>
      </w:r>
      <w:r w:rsidRPr="00F57839">
        <w:rPr>
          <w:rFonts w:ascii="Arial" w:hAnsi="Arial" w:cs="Arial"/>
        </w:rPr>
        <w:t xml:space="preserve"> площадката от деня на съставянето на протокол обр.2 до деня на съставянето на констативен акт обр.15. Тази пълна представа е необходима и е насочена към възможно най-подробно изясняване на необходимите мероприятия по Здравословни и безопасни условия на труд - ( ЗБУТ ).</w:t>
      </w:r>
    </w:p>
    <w:p w:rsidR="005E03FD" w:rsidRDefault="005E03FD" w:rsidP="005E03FD">
      <w:pPr>
        <w:autoSpaceDE w:val="0"/>
        <w:autoSpaceDN w:val="0"/>
        <w:adjustRightInd w:val="0"/>
        <w:rPr>
          <w:rFonts w:ascii="Arial" w:hAnsi="Arial" w:cs="Arial"/>
        </w:rPr>
      </w:pPr>
    </w:p>
    <w:p w:rsidR="005E03FD" w:rsidRPr="00920048" w:rsidRDefault="005E03FD" w:rsidP="00EE0606">
      <w:pPr>
        <w:numPr>
          <w:ilvl w:val="0"/>
          <w:numId w:val="1"/>
        </w:num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  <w:r w:rsidRPr="0023349A">
        <w:rPr>
          <w:rFonts w:ascii="Arial,Bold" w:hAnsi="Arial,Bold" w:cs="Arial,Bold"/>
          <w:b/>
          <w:bCs/>
        </w:rPr>
        <w:t>ОГРАНИЧИТЕЛНИ УСЛОВИЯ ПО ПБЗ</w:t>
      </w:r>
    </w:p>
    <w:p w:rsidR="005E03FD" w:rsidRPr="00F57839" w:rsidRDefault="005E03FD" w:rsidP="005E03F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lang w:val="en-US"/>
        </w:rPr>
        <w:t xml:space="preserve">4.1. </w:t>
      </w:r>
      <w:r w:rsidRPr="00F57839">
        <w:rPr>
          <w:rFonts w:ascii="Arial" w:hAnsi="Arial" w:cs="Arial"/>
        </w:rPr>
        <w:t>Предвидените организационни схеми трябва да се спазват стриктно или да се актуализират своевременно, което е задължение по чл.11</w:t>
      </w:r>
      <w:proofErr w:type="gramStart"/>
      <w:r w:rsidRPr="00F57839">
        <w:rPr>
          <w:rFonts w:ascii="Arial" w:hAnsi="Arial" w:cs="Arial"/>
        </w:rPr>
        <w:t>,точка</w:t>
      </w:r>
      <w:proofErr w:type="gramEnd"/>
      <w:r w:rsidRPr="00F57839">
        <w:rPr>
          <w:rFonts w:ascii="Arial" w:hAnsi="Arial" w:cs="Arial"/>
        </w:rPr>
        <w:t xml:space="preserve"> 3 от Наредба №2. Всички промени в първоначалното проектно решение в процеса на изпълнение на СМР следва да се отразяват писмено в протокол ( акт ) или в Заповедна книга.</w:t>
      </w:r>
    </w:p>
    <w:p w:rsidR="005E03FD" w:rsidRPr="00F57839" w:rsidRDefault="005E03FD" w:rsidP="005E03F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F57839">
        <w:rPr>
          <w:rFonts w:ascii="Arial" w:hAnsi="Arial" w:cs="Arial"/>
        </w:rPr>
        <w:tab/>
      </w:r>
      <w:r>
        <w:rPr>
          <w:rFonts w:ascii="Arial" w:hAnsi="Arial" w:cs="Arial"/>
          <w:lang w:val="en-US"/>
        </w:rPr>
        <w:t xml:space="preserve">4.2. </w:t>
      </w:r>
      <w:r w:rsidRPr="00F57839">
        <w:rPr>
          <w:rFonts w:ascii="Arial" w:hAnsi="Arial" w:cs="Arial"/>
        </w:rPr>
        <w:t>Категорията на строежа</w:t>
      </w:r>
      <w:r>
        <w:rPr>
          <w:rFonts w:ascii="Arial" w:hAnsi="Arial" w:cs="Arial"/>
          <w:lang w:val="en-US"/>
        </w:rPr>
        <w:t xml:space="preserve"> </w:t>
      </w:r>
      <w:r w:rsidRPr="00F57839">
        <w:rPr>
          <w:rFonts w:ascii="Arial" w:hAnsi="Arial" w:cs="Arial"/>
        </w:rPr>
        <w:t xml:space="preserve">и характерните особености на площадката позволяват функциите на Координатор по безопасност и здраве за етапа на изпълнението </w:t>
      </w:r>
      <w:proofErr w:type="gramStart"/>
      <w:r w:rsidRPr="00F57839">
        <w:rPr>
          <w:rFonts w:ascii="Arial" w:hAnsi="Arial" w:cs="Arial"/>
        </w:rPr>
        <w:t>( чл.11</w:t>
      </w:r>
      <w:proofErr w:type="gramEnd"/>
      <w:r w:rsidRPr="00F57839">
        <w:rPr>
          <w:rFonts w:ascii="Arial" w:hAnsi="Arial" w:cs="Arial"/>
        </w:rPr>
        <w:t xml:space="preserve"> НАРЕДБА </w:t>
      </w:r>
      <w:r w:rsidR="00850038" w:rsidRPr="00F57839">
        <w:rPr>
          <w:rFonts w:ascii="Arial" w:hAnsi="Arial" w:cs="Arial"/>
        </w:rPr>
        <w:t>№</w:t>
      </w:r>
      <w:r w:rsidRPr="00F57839">
        <w:rPr>
          <w:rFonts w:ascii="Arial" w:hAnsi="Arial" w:cs="Arial"/>
        </w:rPr>
        <w:t>2) да се изпълняват от техническия ръководител на обекта. Определения координатор изпълнява лично всички функции предвидени в НАРЕДБА №2 за ЗБУТ.Тези функции следва да се конкретизират в договор и длъжностна характеристика.</w:t>
      </w:r>
    </w:p>
    <w:p w:rsidR="005E03FD" w:rsidRDefault="005E03FD" w:rsidP="00B90A4F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E2298B" w:rsidRDefault="00E2298B" w:rsidP="00EE060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  <w:r w:rsidRPr="00920048">
        <w:rPr>
          <w:rFonts w:ascii="Arial,Bold" w:hAnsi="Arial,Bold" w:cs="Arial,Bold"/>
          <w:b/>
          <w:bCs/>
        </w:rPr>
        <w:t>ЕТАПИ ЗА ИЗПЪЛНЕНИЕ НА СМР, СЪОБРАЗНО ИЗИСКВАНИЯТА НА ЗБУТ</w:t>
      </w:r>
    </w:p>
    <w:p w:rsidR="004619ED" w:rsidRPr="004619ED" w:rsidRDefault="004619ED" w:rsidP="004619E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4619ED">
        <w:rPr>
          <w:rFonts w:ascii="Arial" w:hAnsi="Arial" w:cs="Arial"/>
        </w:rPr>
        <w:t>Изпълнението на мероприятията по ЗБУТ са разделени условно на етапи, без това разделяне да има задължителност за плащания, смени на персонал, доставки, договорености с подизпълнители и други подобни мероприятия.</w:t>
      </w:r>
    </w:p>
    <w:p w:rsidR="004619ED" w:rsidRPr="004619ED" w:rsidRDefault="004619ED" w:rsidP="004619E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619ED">
        <w:rPr>
          <w:rFonts w:ascii="Arial" w:hAnsi="Arial" w:cs="Arial"/>
        </w:rPr>
        <w:t xml:space="preserve">        Организационните етапи по ЗБУТ по конкретния </w:t>
      </w:r>
      <w:r w:rsidR="00B4344F">
        <w:rPr>
          <w:rFonts w:ascii="Arial" w:hAnsi="Arial" w:cs="Arial"/>
        </w:rPr>
        <w:t>обект</w:t>
      </w:r>
      <w:r w:rsidRPr="004619ED">
        <w:rPr>
          <w:rFonts w:ascii="Arial" w:hAnsi="Arial" w:cs="Arial"/>
        </w:rPr>
        <w:t xml:space="preserve"> са следните:</w:t>
      </w:r>
    </w:p>
    <w:p w:rsidR="00281C22" w:rsidRDefault="00281C22" w:rsidP="00281C22">
      <w:p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</w:p>
    <w:p w:rsidR="00E2298B" w:rsidRDefault="00E2298B" w:rsidP="009453E7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>
        <w:rPr>
          <w:rFonts w:ascii="Arial" w:hAnsi="Arial" w:cs="Arial"/>
        </w:rPr>
        <w:t xml:space="preserve">първи етап: </w:t>
      </w:r>
      <w:r w:rsidR="000C5C29">
        <w:rPr>
          <w:rFonts w:ascii="Arial" w:hAnsi="Arial" w:cs="Arial"/>
        </w:rPr>
        <w:t>Подготвител</w:t>
      </w:r>
      <w:r>
        <w:rPr>
          <w:rFonts w:ascii="Arial" w:hAnsi="Arial" w:cs="Arial"/>
        </w:rPr>
        <w:t>ни работи</w:t>
      </w:r>
    </w:p>
    <w:p w:rsidR="000C5C29" w:rsidRDefault="000C5C29" w:rsidP="009453E7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>
        <w:rPr>
          <w:rFonts w:ascii="Arial" w:hAnsi="Arial" w:cs="Arial"/>
        </w:rPr>
        <w:t>втори етап: Изкопни работи</w:t>
      </w:r>
    </w:p>
    <w:p w:rsidR="00116E7B" w:rsidRDefault="000C5C29" w:rsidP="009453E7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>
        <w:rPr>
          <w:rFonts w:ascii="Arial" w:hAnsi="Arial" w:cs="Arial"/>
        </w:rPr>
        <w:t>трет</w:t>
      </w:r>
      <w:r w:rsidR="00116E7B">
        <w:rPr>
          <w:rFonts w:ascii="Arial" w:hAnsi="Arial" w:cs="Arial"/>
        </w:rPr>
        <w:t xml:space="preserve">и етап: </w:t>
      </w:r>
      <w:r w:rsidR="002979C8">
        <w:rPr>
          <w:rFonts w:ascii="Arial" w:hAnsi="Arial" w:cs="Arial"/>
        </w:rPr>
        <w:t xml:space="preserve"> </w:t>
      </w:r>
      <w:r w:rsidR="00116E7B">
        <w:rPr>
          <w:rFonts w:ascii="Arial" w:hAnsi="Arial" w:cs="Arial"/>
        </w:rPr>
        <w:t>Кофражни работи</w:t>
      </w:r>
    </w:p>
    <w:p w:rsidR="00116E7B" w:rsidRDefault="000C5C29" w:rsidP="009453E7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>
        <w:rPr>
          <w:rFonts w:ascii="Arial" w:hAnsi="Arial" w:cs="Arial"/>
        </w:rPr>
        <w:t>четвър</w:t>
      </w:r>
      <w:r w:rsidR="00116E7B">
        <w:rPr>
          <w:rFonts w:ascii="Arial" w:hAnsi="Arial" w:cs="Arial"/>
        </w:rPr>
        <w:t>ти етап:</w:t>
      </w:r>
      <w:r w:rsidR="002979C8">
        <w:rPr>
          <w:rFonts w:ascii="Arial" w:hAnsi="Arial" w:cs="Arial"/>
        </w:rPr>
        <w:t xml:space="preserve"> </w:t>
      </w:r>
      <w:r w:rsidR="00116E7B">
        <w:rPr>
          <w:rFonts w:ascii="Arial" w:hAnsi="Arial" w:cs="Arial"/>
        </w:rPr>
        <w:t xml:space="preserve"> Армировъчни работи</w:t>
      </w:r>
    </w:p>
    <w:p w:rsidR="00477FCD" w:rsidRDefault="000C5C29" w:rsidP="009453E7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>
        <w:rPr>
          <w:rFonts w:ascii="Arial" w:hAnsi="Arial" w:cs="Arial"/>
        </w:rPr>
        <w:t>пет</w:t>
      </w:r>
      <w:r w:rsidR="00477FCD">
        <w:rPr>
          <w:rFonts w:ascii="Arial" w:hAnsi="Arial" w:cs="Arial"/>
        </w:rPr>
        <w:t>и етап: Бетонови работи</w:t>
      </w:r>
    </w:p>
    <w:p w:rsidR="00A47885" w:rsidRDefault="00A47885" w:rsidP="009453E7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>
        <w:rPr>
          <w:rFonts w:ascii="Arial" w:hAnsi="Arial" w:cs="Arial"/>
        </w:rPr>
        <w:t>шести етап: Монтажни работи</w:t>
      </w:r>
    </w:p>
    <w:p w:rsidR="00E2298B" w:rsidRDefault="00A47885" w:rsidP="009453E7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>
        <w:rPr>
          <w:rFonts w:ascii="Arial" w:hAnsi="Arial" w:cs="Arial"/>
        </w:rPr>
        <w:t>седм</w:t>
      </w:r>
      <w:r w:rsidR="00477FCD">
        <w:rPr>
          <w:rFonts w:ascii="Arial" w:hAnsi="Arial" w:cs="Arial"/>
        </w:rPr>
        <w:t xml:space="preserve">и </w:t>
      </w:r>
      <w:r w:rsidR="00E2298B">
        <w:rPr>
          <w:rFonts w:ascii="Arial" w:hAnsi="Arial" w:cs="Arial"/>
        </w:rPr>
        <w:t xml:space="preserve">етап: </w:t>
      </w:r>
      <w:r w:rsidR="002979C8">
        <w:rPr>
          <w:rFonts w:ascii="Arial" w:hAnsi="Arial" w:cs="Arial"/>
        </w:rPr>
        <w:t xml:space="preserve">  </w:t>
      </w:r>
      <w:r w:rsidR="004619ED">
        <w:rPr>
          <w:rFonts w:ascii="Arial" w:hAnsi="Arial" w:cs="Arial"/>
        </w:rPr>
        <w:t>Довършителни работи</w:t>
      </w:r>
    </w:p>
    <w:p w:rsidR="009453E7" w:rsidRDefault="009453E7" w:rsidP="009453E7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>
        <w:rPr>
          <w:rFonts w:ascii="Arial" w:hAnsi="Arial" w:cs="Arial"/>
        </w:rPr>
        <w:t>осми етап: Земни работи - Вертикална планировка</w:t>
      </w:r>
    </w:p>
    <w:p w:rsidR="00E2298B" w:rsidRDefault="00E2298B" w:rsidP="00E2298B">
      <w:pPr>
        <w:autoSpaceDE w:val="0"/>
        <w:autoSpaceDN w:val="0"/>
        <w:adjustRightInd w:val="0"/>
        <w:rPr>
          <w:rFonts w:ascii="Arial" w:hAnsi="Arial" w:cs="Arial"/>
          <w:lang w:val="ru-RU"/>
        </w:rPr>
      </w:pPr>
    </w:p>
    <w:p w:rsidR="00EE11A7" w:rsidRPr="00750B3E" w:rsidRDefault="00EE11A7" w:rsidP="00E2298B">
      <w:pPr>
        <w:autoSpaceDE w:val="0"/>
        <w:autoSpaceDN w:val="0"/>
        <w:adjustRightInd w:val="0"/>
        <w:rPr>
          <w:rFonts w:ascii="Arial" w:hAnsi="Arial" w:cs="Arial"/>
          <w:lang w:val="ru-RU"/>
        </w:rPr>
      </w:pPr>
    </w:p>
    <w:p w:rsidR="00E2298B" w:rsidRDefault="00E2298B" w:rsidP="00EE0606">
      <w:pPr>
        <w:numPr>
          <w:ilvl w:val="0"/>
          <w:numId w:val="1"/>
        </w:num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КЛАСИФИЦИРАНЕ НА ОПАСНОСТИТЕ</w:t>
      </w:r>
    </w:p>
    <w:p w:rsidR="00E2298B" w:rsidRDefault="003B5C60" w:rsidP="0044531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E2298B">
        <w:rPr>
          <w:rFonts w:ascii="Arial" w:hAnsi="Arial" w:cs="Arial"/>
        </w:rPr>
        <w:t xml:space="preserve">Уврежданията, които биха могли да настъпят при изпълнение на СМР на </w:t>
      </w:r>
      <w:r w:rsidR="002B606D">
        <w:rPr>
          <w:rFonts w:ascii="Arial" w:hAnsi="Arial" w:cs="Arial"/>
        </w:rPr>
        <w:t>металната конструкция</w:t>
      </w:r>
      <w:r w:rsidR="00E2298B">
        <w:rPr>
          <w:rFonts w:ascii="Arial" w:hAnsi="Arial" w:cs="Arial"/>
        </w:rPr>
        <w:t>, в съответствие с оценките на риска, ще произхождат от:</w:t>
      </w:r>
    </w:p>
    <w:p w:rsidR="005C4A1E" w:rsidRDefault="005C4A1E" w:rsidP="00445318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B26B30" w:rsidRPr="00F34C0F" w:rsidRDefault="00B26B30" w:rsidP="009453E7">
      <w:pPr>
        <w:numPr>
          <w:ilvl w:val="0"/>
          <w:numId w:val="7"/>
        </w:numPr>
        <w:autoSpaceDE w:val="0"/>
        <w:autoSpaceDN w:val="0"/>
        <w:adjustRightInd w:val="0"/>
        <w:ind w:hanging="11"/>
        <w:rPr>
          <w:rFonts w:ascii="Arial" w:hAnsi="Arial" w:cs="Arial"/>
        </w:rPr>
      </w:pPr>
      <w:r w:rsidRPr="00F34C0F">
        <w:rPr>
          <w:rFonts w:ascii="Arial" w:hAnsi="Arial" w:cs="Arial"/>
        </w:rPr>
        <w:t>затрупване от земни маси – етап</w:t>
      </w:r>
      <w:r w:rsidR="00850038">
        <w:rPr>
          <w:rFonts w:ascii="Arial" w:hAnsi="Arial" w:cs="Arial"/>
        </w:rPr>
        <w:t>и</w:t>
      </w:r>
      <w:r w:rsidRPr="00F34C0F">
        <w:rPr>
          <w:rFonts w:ascii="Arial" w:hAnsi="Arial" w:cs="Arial"/>
        </w:rPr>
        <w:t xml:space="preserve"> 2</w:t>
      </w:r>
      <w:r w:rsidR="00850038">
        <w:rPr>
          <w:rFonts w:ascii="Arial" w:hAnsi="Arial" w:cs="Arial"/>
        </w:rPr>
        <w:t>-4</w:t>
      </w:r>
      <w:r w:rsidRPr="00F34C0F">
        <w:rPr>
          <w:rFonts w:ascii="Arial" w:hAnsi="Arial" w:cs="Arial"/>
        </w:rPr>
        <w:t>;</w:t>
      </w:r>
    </w:p>
    <w:p w:rsidR="00B26B30" w:rsidRPr="00F34C0F" w:rsidRDefault="00B26B30" w:rsidP="009453E7">
      <w:pPr>
        <w:numPr>
          <w:ilvl w:val="0"/>
          <w:numId w:val="7"/>
        </w:numPr>
        <w:autoSpaceDE w:val="0"/>
        <w:autoSpaceDN w:val="0"/>
        <w:adjustRightInd w:val="0"/>
        <w:ind w:hanging="11"/>
        <w:rPr>
          <w:rFonts w:ascii="Arial" w:hAnsi="Arial" w:cs="Arial"/>
        </w:rPr>
      </w:pPr>
      <w:r w:rsidRPr="00F34C0F">
        <w:rPr>
          <w:rFonts w:ascii="Arial" w:hAnsi="Arial" w:cs="Arial"/>
        </w:rPr>
        <w:t>падане от височина – етапи 3-6;</w:t>
      </w:r>
    </w:p>
    <w:p w:rsidR="00B26B30" w:rsidRPr="00F34C0F" w:rsidRDefault="00B26B30" w:rsidP="009453E7">
      <w:pPr>
        <w:numPr>
          <w:ilvl w:val="0"/>
          <w:numId w:val="7"/>
        </w:numPr>
        <w:autoSpaceDE w:val="0"/>
        <w:autoSpaceDN w:val="0"/>
        <w:adjustRightInd w:val="0"/>
        <w:ind w:hanging="11"/>
        <w:rPr>
          <w:rFonts w:ascii="Arial" w:hAnsi="Arial" w:cs="Arial"/>
        </w:rPr>
      </w:pPr>
      <w:r w:rsidRPr="00F34C0F">
        <w:rPr>
          <w:rFonts w:ascii="Arial" w:hAnsi="Arial" w:cs="Arial"/>
        </w:rPr>
        <w:t>удар от падащи предмети - етапи 3-6;</w:t>
      </w:r>
    </w:p>
    <w:p w:rsidR="00B26B30" w:rsidRPr="00F34C0F" w:rsidRDefault="00B26B30" w:rsidP="009453E7">
      <w:pPr>
        <w:numPr>
          <w:ilvl w:val="0"/>
          <w:numId w:val="7"/>
        </w:numPr>
        <w:autoSpaceDE w:val="0"/>
        <w:autoSpaceDN w:val="0"/>
        <w:adjustRightInd w:val="0"/>
        <w:ind w:hanging="11"/>
        <w:rPr>
          <w:rFonts w:ascii="Arial" w:hAnsi="Arial" w:cs="Arial"/>
        </w:rPr>
      </w:pPr>
      <w:r w:rsidRPr="00F34C0F">
        <w:rPr>
          <w:rFonts w:ascii="Arial" w:hAnsi="Arial" w:cs="Arial"/>
        </w:rPr>
        <w:t>неправилно стъпване и удряне – всички етапи;</w:t>
      </w:r>
    </w:p>
    <w:p w:rsidR="00B26B30" w:rsidRPr="00F34C0F" w:rsidRDefault="00B26B30" w:rsidP="009453E7">
      <w:pPr>
        <w:numPr>
          <w:ilvl w:val="0"/>
          <w:numId w:val="7"/>
        </w:numPr>
        <w:autoSpaceDE w:val="0"/>
        <w:autoSpaceDN w:val="0"/>
        <w:adjustRightInd w:val="0"/>
        <w:ind w:hanging="11"/>
        <w:rPr>
          <w:rFonts w:ascii="Arial" w:hAnsi="Arial" w:cs="Arial"/>
        </w:rPr>
      </w:pPr>
      <w:r w:rsidRPr="00F34C0F">
        <w:rPr>
          <w:rFonts w:ascii="Arial" w:hAnsi="Arial" w:cs="Arial"/>
        </w:rPr>
        <w:t>поражения от ел.ток – всички етапи;</w:t>
      </w:r>
    </w:p>
    <w:p w:rsidR="00B26B30" w:rsidRPr="00F34C0F" w:rsidRDefault="00B26B30" w:rsidP="009453E7">
      <w:pPr>
        <w:numPr>
          <w:ilvl w:val="0"/>
          <w:numId w:val="7"/>
        </w:numPr>
        <w:autoSpaceDE w:val="0"/>
        <w:autoSpaceDN w:val="0"/>
        <w:adjustRightInd w:val="0"/>
        <w:ind w:hanging="11"/>
        <w:rPr>
          <w:rFonts w:ascii="Arial" w:hAnsi="Arial" w:cs="Arial"/>
        </w:rPr>
      </w:pPr>
      <w:r w:rsidRPr="00F34C0F">
        <w:rPr>
          <w:rFonts w:ascii="Arial" w:hAnsi="Arial" w:cs="Arial"/>
        </w:rPr>
        <w:t>неправилно използване на тежките машини – етап 2;</w:t>
      </w:r>
    </w:p>
    <w:p w:rsidR="00B26B30" w:rsidRPr="00F34C0F" w:rsidRDefault="00B26B30" w:rsidP="009453E7">
      <w:pPr>
        <w:numPr>
          <w:ilvl w:val="0"/>
          <w:numId w:val="7"/>
        </w:numPr>
        <w:autoSpaceDE w:val="0"/>
        <w:autoSpaceDN w:val="0"/>
        <w:adjustRightInd w:val="0"/>
        <w:ind w:hanging="11"/>
        <w:rPr>
          <w:rFonts w:ascii="Arial" w:hAnsi="Arial" w:cs="Arial"/>
        </w:rPr>
      </w:pPr>
      <w:r w:rsidRPr="00F34C0F">
        <w:rPr>
          <w:rFonts w:ascii="Arial" w:hAnsi="Arial" w:cs="Arial"/>
        </w:rPr>
        <w:t>пресилване – всички етапи;</w:t>
      </w:r>
    </w:p>
    <w:p w:rsidR="00B26B30" w:rsidRDefault="00B26B30" w:rsidP="009453E7">
      <w:pPr>
        <w:numPr>
          <w:ilvl w:val="0"/>
          <w:numId w:val="7"/>
        </w:numPr>
        <w:autoSpaceDE w:val="0"/>
        <w:autoSpaceDN w:val="0"/>
        <w:adjustRightInd w:val="0"/>
        <w:ind w:hanging="11"/>
        <w:rPr>
          <w:rFonts w:ascii="Arial" w:hAnsi="Arial" w:cs="Arial"/>
        </w:rPr>
      </w:pPr>
      <w:r w:rsidRPr="00F34C0F">
        <w:rPr>
          <w:rFonts w:ascii="Arial" w:hAnsi="Arial" w:cs="Arial"/>
        </w:rPr>
        <w:t>други опасности.</w:t>
      </w:r>
    </w:p>
    <w:p w:rsidR="0015099E" w:rsidRDefault="0015099E" w:rsidP="0015099E">
      <w:pPr>
        <w:autoSpaceDE w:val="0"/>
        <w:autoSpaceDN w:val="0"/>
        <w:adjustRightInd w:val="0"/>
        <w:ind w:left="720"/>
        <w:rPr>
          <w:rFonts w:ascii="Arial" w:hAnsi="Arial" w:cs="Arial"/>
        </w:rPr>
      </w:pPr>
    </w:p>
    <w:p w:rsidR="0015099E" w:rsidRPr="0015099E" w:rsidRDefault="0015099E" w:rsidP="00EE060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  <w:r w:rsidRPr="0015099E">
        <w:rPr>
          <w:rFonts w:ascii="Arial" w:hAnsi="Arial" w:cs="Arial"/>
          <w:b/>
          <w:lang w:val="ru-RU"/>
        </w:rPr>
        <w:t xml:space="preserve"> </w:t>
      </w:r>
      <w:r w:rsidRPr="0015099E">
        <w:rPr>
          <w:rFonts w:ascii="Arial,Bold" w:hAnsi="Arial,Bold" w:cs="Arial,Bold"/>
          <w:b/>
          <w:bCs/>
        </w:rPr>
        <w:t>ИНСТРУКЦИИ ЗА  БЕЗОПАСНОСТ НА РАБОТА</w:t>
      </w:r>
    </w:p>
    <w:p w:rsidR="00B46CBC" w:rsidRDefault="0015099E" w:rsidP="00B46CB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B46CBC">
        <w:rPr>
          <w:rFonts w:ascii="Arial" w:hAnsi="Arial" w:cs="Arial"/>
        </w:rPr>
        <w:t>За изпълнение на всеки вид работа, свързана с опасностите, установени с оценката</w:t>
      </w:r>
      <w:r w:rsidR="00B46CBC" w:rsidRPr="00613A58">
        <w:rPr>
          <w:rFonts w:ascii="Arial" w:hAnsi="Arial" w:cs="Arial"/>
          <w:lang w:val="ru-RU"/>
        </w:rPr>
        <w:t xml:space="preserve"> </w:t>
      </w:r>
      <w:r w:rsidR="00B46CBC">
        <w:rPr>
          <w:rFonts w:ascii="Arial" w:hAnsi="Arial" w:cs="Arial"/>
        </w:rPr>
        <w:t>на</w:t>
      </w:r>
      <w:r w:rsidR="00B46CBC" w:rsidRPr="00613A58">
        <w:rPr>
          <w:rFonts w:ascii="Arial" w:hAnsi="Arial" w:cs="Arial"/>
          <w:lang w:val="ru-RU"/>
        </w:rPr>
        <w:t xml:space="preserve"> </w:t>
      </w:r>
      <w:r w:rsidR="00B46CBC">
        <w:rPr>
          <w:rFonts w:ascii="Arial" w:hAnsi="Arial" w:cs="Arial"/>
        </w:rPr>
        <w:t xml:space="preserve">риска, фирмата изпълнител ще дава писмени инструкции по безопасност и здраве. Копие от всяка инструкция ще се поставя на видно място в обсега на площадката. </w:t>
      </w:r>
    </w:p>
    <w:p w:rsidR="0015099E" w:rsidRDefault="0015099E" w:rsidP="00B46CBC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Съдържанието на инструкциите по безопасност и здраве е указано в чл.19(1) от Наредба 2.</w:t>
      </w:r>
    </w:p>
    <w:p w:rsidR="0015099E" w:rsidRDefault="0015099E" w:rsidP="00DB179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2D0177">
        <w:rPr>
          <w:rFonts w:ascii="Arial" w:hAnsi="Arial" w:cs="Arial"/>
        </w:rPr>
        <w:t>Организационн</w:t>
      </w:r>
      <w:r>
        <w:rPr>
          <w:rFonts w:ascii="Arial" w:hAnsi="Arial" w:cs="Arial"/>
        </w:rPr>
        <w:t>ите</w:t>
      </w:r>
      <w:r w:rsidRPr="002D0177">
        <w:rPr>
          <w:rFonts w:ascii="Arial" w:hAnsi="Arial" w:cs="Arial"/>
        </w:rPr>
        <w:t xml:space="preserve"> условия за опасностите по етапи</w:t>
      </w:r>
      <w:r>
        <w:rPr>
          <w:rFonts w:ascii="Arial" w:hAnsi="Arial" w:cs="Arial"/>
        </w:rPr>
        <w:t xml:space="preserve"> включват:</w:t>
      </w:r>
    </w:p>
    <w:p w:rsidR="0015099E" w:rsidRDefault="0015099E" w:rsidP="0015099E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15099E" w:rsidRDefault="0015099E" w:rsidP="0015099E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 w:rsidRPr="00B674CC">
        <w:rPr>
          <w:rFonts w:ascii="Arial" w:hAnsi="Arial" w:cs="Arial"/>
          <w:b/>
        </w:rPr>
        <w:t>Първи етап</w:t>
      </w:r>
      <w:r>
        <w:rPr>
          <w:rFonts w:ascii="Arial" w:hAnsi="Arial" w:cs="Arial"/>
        </w:rPr>
        <w:t>: Подготвителни работи</w:t>
      </w:r>
    </w:p>
    <w:p w:rsidR="00DB179D" w:rsidRDefault="00A413FD" w:rsidP="00A413F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A413FD">
        <w:rPr>
          <w:rFonts w:ascii="Arial" w:hAnsi="Arial" w:cs="Arial"/>
        </w:rPr>
        <w:t>Разчиства се терена. Достъпът на външни лица се ограничава</w:t>
      </w:r>
      <w:r w:rsidR="00215141">
        <w:rPr>
          <w:rFonts w:ascii="Arial" w:hAnsi="Arial" w:cs="Arial"/>
        </w:rPr>
        <w:t>.</w:t>
      </w:r>
      <w:r w:rsidRPr="00A413FD">
        <w:rPr>
          <w:rFonts w:ascii="Arial" w:hAnsi="Arial" w:cs="Arial"/>
        </w:rPr>
        <w:t xml:space="preserve"> Доставя</w:t>
      </w:r>
      <w:r w:rsidR="00215141">
        <w:rPr>
          <w:rFonts w:ascii="Arial" w:hAnsi="Arial" w:cs="Arial"/>
        </w:rPr>
        <w:t>т</w:t>
      </w:r>
      <w:r w:rsidRPr="00A413FD">
        <w:rPr>
          <w:rFonts w:ascii="Arial" w:hAnsi="Arial" w:cs="Arial"/>
        </w:rPr>
        <w:t xml:space="preserve"> се фургон</w:t>
      </w:r>
      <w:r w:rsidR="00090906">
        <w:rPr>
          <w:rFonts w:ascii="Arial" w:hAnsi="Arial" w:cs="Arial"/>
        </w:rPr>
        <w:t>и</w:t>
      </w:r>
      <w:r w:rsidRPr="00A413FD">
        <w:rPr>
          <w:rFonts w:ascii="Arial" w:hAnsi="Arial" w:cs="Arial"/>
        </w:rPr>
        <w:t xml:space="preserve"> за работници</w:t>
      </w:r>
      <w:r w:rsidR="00090906">
        <w:rPr>
          <w:rFonts w:ascii="Arial" w:hAnsi="Arial" w:cs="Arial"/>
        </w:rPr>
        <w:t>те</w:t>
      </w:r>
      <w:r w:rsidRPr="00A413FD">
        <w:rPr>
          <w:rFonts w:ascii="Arial" w:hAnsi="Arial" w:cs="Arial"/>
        </w:rPr>
        <w:t xml:space="preserve"> и ръководството на строежа. Изграждат се площадките за складиране на материалите. </w:t>
      </w:r>
    </w:p>
    <w:p w:rsidR="00DB179D" w:rsidRDefault="00DB179D" w:rsidP="00DB179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Съществуващата бетонова </w:t>
      </w:r>
      <w:r w:rsidR="002733C3">
        <w:rPr>
          <w:rFonts w:ascii="Arial" w:hAnsi="Arial" w:cs="Arial"/>
        </w:rPr>
        <w:t xml:space="preserve">и асфалтова </w:t>
      </w:r>
      <w:r>
        <w:rPr>
          <w:rFonts w:ascii="Arial" w:hAnsi="Arial" w:cs="Arial"/>
        </w:rPr>
        <w:t xml:space="preserve">настилка се разрушава. </w:t>
      </w:r>
    </w:p>
    <w:p w:rsidR="00DB179D" w:rsidRDefault="00A413FD" w:rsidP="00DB179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A413FD">
        <w:rPr>
          <w:rFonts w:ascii="Arial" w:hAnsi="Arial" w:cs="Arial"/>
        </w:rPr>
        <w:t>Осигуряването на ел. захранване за строителни нужди ще стане от</w:t>
      </w:r>
      <w:r w:rsidR="00090906">
        <w:rPr>
          <w:rFonts w:ascii="Arial" w:hAnsi="Arial" w:cs="Arial"/>
        </w:rPr>
        <w:t xml:space="preserve"> </w:t>
      </w:r>
      <w:r w:rsidRPr="00A413FD">
        <w:rPr>
          <w:rFonts w:ascii="Arial" w:hAnsi="Arial" w:cs="Arial"/>
        </w:rPr>
        <w:t>ел</w:t>
      </w:r>
      <w:r w:rsidR="00DB179D">
        <w:rPr>
          <w:rFonts w:ascii="Arial" w:hAnsi="Arial" w:cs="Arial"/>
        </w:rPr>
        <w:t>.</w:t>
      </w:r>
      <w:r w:rsidRPr="00A413FD">
        <w:rPr>
          <w:rFonts w:ascii="Arial" w:hAnsi="Arial" w:cs="Arial"/>
        </w:rPr>
        <w:t>табло</w:t>
      </w:r>
      <w:r w:rsidR="00DB179D">
        <w:rPr>
          <w:rFonts w:ascii="Arial" w:hAnsi="Arial" w:cs="Arial"/>
        </w:rPr>
        <w:t xml:space="preserve"> в сградата на училището</w:t>
      </w:r>
      <w:r w:rsidRPr="00A413FD">
        <w:rPr>
          <w:rFonts w:ascii="Arial" w:hAnsi="Arial" w:cs="Arial"/>
        </w:rPr>
        <w:t>, оборудвано с трифазни и монофазни контакти, съответно занулени. На всеки контакт се отбелязва напрежението с цел предотвратяване пренапрежение на ел. инструменти, които ще се използват.</w:t>
      </w:r>
    </w:p>
    <w:p w:rsidR="00A413FD" w:rsidRPr="00A413FD" w:rsidRDefault="00863985" w:rsidP="00A413F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413FD" w:rsidRPr="00A413FD">
        <w:rPr>
          <w:rFonts w:ascii="Arial" w:hAnsi="Arial" w:cs="Arial"/>
        </w:rPr>
        <w:t xml:space="preserve"> Кабелите използвани за електрозахранване с дължина над 3м., които се полагат въздушно, да се окачват към съществуващи конструктивни елементи така, че изолацията им да не се подлага на механични увреждания. Когато е необходимо да се използва носещо въже.</w:t>
      </w:r>
    </w:p>
    <w:p w:rsidR="0015099E" w:rsidRDefault="0015099E" w:rsidP="0015099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Временни пътища не се предвиждат.</w:t>
      </w:r>
    </w:p>
    <w:p w:rsidR="00CE11CB" w:rsidRDefault="00CE11CB" w:rsidP="0015099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Временни тоалетни не се предвиждат. Ще се използват тоалетните в училището.</w:t>
      </w:r>
    </w:p>
    <w:p w:rsidR="0015099E" w:rsidRDefault="0015099E" w:rsidP="0015099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Складирането на материали, заготовки и елементи на площадката е непосредствено преди влагането им.</w:t>
      </w:r>
    </w:p>
    <w:p w:rsidR="00CE11CB" w:rsidRPr="00A413FD" w:rsidRDefault="00CE11CB" w:rsidP="00CE11CB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A413FD">
        <w:rPr>
          <w:rFonts w:ascii="Arial" w:hAnsi="Arial" w:cs="Arial"/>
        </w:rPr>
        <w:tab/>
        <w:t>Следи се за изпълнение на мероприятията по информационен лист 1.</w:t>
      </w:r>
    </w:p>
    <w:p w:rsidR="0015099E" w:rsidRDefault="0015099E" w:rsidP="0015099E">
      <w:pPr>
        <w:autoSpaceDE w:val="0"/>
        <w:autoSpaceDN w:val="0"/>
        <w:adjustRightInd w:val="0"/>
        <w:rPr>
          <w:rFonts w:ascii="Arial" w:hAnsi="Arial" w:cs="Arial"/>
        </w:rPr>
      </w:pPr>
    </w:p>
    <w:p w:rsidR="0015099E" w:rsidRDefault="0015099E" w:rsidP="0015099E">
      <w:pPr>
        <w:autoSpaceDE w:val="0"/>
        <w:autoSpaceDN w:val="0"/>
        <w:adjustRightInd w:val="0"/>
        <w:rPr>
          <w:rFonts w:ascii="Arial" w:hAnsi="Arial" w:cs="Arial"/>
        </w:rPr>
      </w:pPr>
      <w:r w:rsidRPr="00183DDD">
        <w:rPr>
          <w:rFonts w:ascii="Arial" w:hAnsi="Arial" w:cs="Arial"/>
        </w:rPr>
        <w:tab/>
      </w:r>
      <w:r>
        <w:rPr>
          <w:rFonts w:ascii="Arial" w:hAnsi="Arial" w:cs="Arial"/>
          <w:b/>
        </w:rPr>
        <w:t>В</w:t>
      </w:r>
      <w:r w:rsidRPr="00B674CC">
        <w:rPr>
          <w:rFonts w:ascii="Arial" w:hAnsi="Arial" w:cs="Arial"/>
          <w:b/>
        </w:rPr>
        <w:t>тори етап</w:t>
      </w:r>
      <w:r w:rsidRPr="00183DDD">
        <w:rPr>
          <w:rFonts w:ascii="Arial" w:hAnsi="Arial" w:cs="Arial"/>
        </w:rPr>
        <w:t>: Изкопни работи</w:t>
      </w:r>
    </w:p>
    <w:p w:rsidR="0015099E" w:rsidRPr="00183DDD" w:rsidRDefault="0015099E" w:rsidP="0015099E">
      <w:pPr>
        <w:jc w:val="both"/>
        <w:rPr>
          <w:rFonts w:ascii="Arial" w:hAnsi="Arial" w:cs="Arial"/>
        </w:rPr>
      </w:pPr>
      <w:r w:rsidRPr="00DB0488">
        <w:rPr>
          <w:rFonts w:ascii="Arial" w:hAnsi="Arial" w:cs="Arial"/>
        </w:rPr>
        <w:tab/>
        <w:t>През периода на етапа се</w:t>
      </w:r>
      <w:r>
        <w:rPr>
          <w:rFonts w:ascii="Arial" w:hAnsi="Arial" w:cs="Arial"/>
        </w:rPr>
        <w:t xml:space="preserve"> изпълнява</w:t>
      </w:r>
      <w:r w:rsidR="00CE11CB">
        <w:rPr>
          <w:rFonts w:ascii="Arial" w:hAnsi="Arial" w:cs="Arial"/>
        </w:rPr>
        <w:t>т</w:t>
      </w:r>
      <w:r>
        <w:rPr>
          <w:rFonts w:ascii="Arial" w:hAnsi="Arial" w:cs="Arial"/>
        </w:rPr>
        <w:t xml:space="preserve"> механизиран</w:t>
      </w:r>
      <w:r w:rsidR="00CE11CB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изкоп</w:t>
      </w:r>
      <w:r w:rsidR="00CE11CB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за </w:t>
      </w:r>
      <w:r w:rsidR="004E5460">
        <w:rPr>
          <w:rFonts w:ascii="Arial" w:hAnsi="Arial" w:cs="Arial"/>
        </w:rPr>
        <w:t>основите на подпорните стени</w:t>
      </w:r>
      <w:r w:rsidR="002733C3">
        <w:rPr>
          <w:rFonts w:ascii="Arial" w:hAnsi="Arial" w:cs="Arial"/>
        </w:rPr>
        <w:t>, за основите на игралните площадки</w:t>
      </w:r>
      <w:r w:rsidRPr="00DB0488">
        <w:rPr>
          <w:rFonts w:ascii="Arial" w:hAnsi="Arial" w:cs="Arial"/>
        </w:rPr>
        <w:t>.</w:t>
      </w:r>
      <w:r w:rsidRPr="00183DDD">
        <w:rPr>
          <w:rFonts w:ascii="Arial" w:hAnsi="Arial" w:cs="Arial"/>
        </w:rPr>
        <w:t xml:space="preserve"> Последните </w:t>
      </w:r>
      <w:r>
        <w:rPr>
          <w:rFonts w:ascii="Arial" w:hAnsi="Arial" w:cs="Arial"/>
        </w:rPr>
        <w:t>1</w:t>
      </w:r>
      <w:r w:rsidRPr="00183DDD">
        <w:rPr>
          <w:rFonts w:ascii="Arial" w:hAnsi="Arial" w:cs="Arial"/>
        </w:rPr>
        <w:t>0 см от дъното на изкоп</w:t>
      </w:r>
      <w:r w:rsidR="002733C3">
        <w:rPr>
          <w:rFonts w:ascii="Arial" w:hAnsi="Arial" w:cs="Arial"/>
        </w:rPr>
        <w:t>ите</w:t>
      </w:r>
      <w:r w:rsidRPr="00183DDD">
        <w:rPr>
          <w:rFonts w:ascii="Arial" w:hAnsi="Arial" w:cs="Arial"/>
        </w:rPr>
        <w:t xml:space="preserve"> </w:t>
      </w:r>
      <w:r w:rsidR="002733C3">
        <w:rPr>
          <w:rFonts w:ascii="Arial" w:hAnsi="Arial" w:cs="Arial"/>
        </w:rPr>
        <w:t xml:space="preserve">ще </w:t>
      </w:r>
      <w:r w:rsidRPr="00183DDD">
        <w:rPr>
          <w:rFonts w:ascii="Arial" w:hAnsi="Arial" w:cs="Arial"/>
        </w:rPr>
        <w:t>се оформят ръчно. Част от изкопаната земна маса в последствие ще се използва за обратен насип</w:t>
      </w:r>
      <w:r>
        <w:rPr>
          <w:rFonts w:ascii="Arial" w:hAnsi="Arial" w:cs="Arial"/>
        </w:rPr>
        <w:t>,</w:t>
      </w:r>
      <w:r w:rsidRPr="00183DDD">
        <w:rPr>
          <w:rFonts w:ascii="Arial" w:hAnsi="Arial" w:cs="Arial"/>
        </w:rPr>
        <w:t xml:space="preserve"> който ще се уплътнява добре на отделни табани.</w:t>
      </w:r>
    </w:p>
    <w:p w:rsidR="0015099E" w:rsidRPr="00183DDD" w:rsidRDefault="0015099E" w:rsidP="0015099E">
      <w:pPr>
        <w:jc w:val="both"/>
        <w:rPr>
          <w:rFonts w:ascii="Arial" w:hAnsi="Arial" w:cs="Arial"/>
        </w:rPr>
      </w:pPr>
      <w:r w:rsidRPr="00183DDD">
        <w:rPr>
          <w:rFonts w:ascii="Arial" w:hAnsi="Arial" w:cs="Arial"/>
        </w:rPr>
        <w:tab/>
        <w:t>Изкопните работи се изпълняват в съответствие с изискванията на ПИ</w:t>
      </w:r>
      <w:r>
        <w:rPr>
          <w:rFonts w:ascii="Arial" w:hAnsi="Arial" w:cs="Arial"/>
        </w:rPr>
        <w:t>ПСМР и указанията на проектанта</w:t>
      </w:r>
      <w:r w:rsidRPr="00183DDD">
        <w:rPr>
          <w:rFonts w:ascii="Arial" w:hAnsi="Arial" w:cs="Arial"/>
        </w:rPr>
        <w:t>–конструктор. Изкопните работи се преустановяват при откриване на немаркирани и неизвестни подземни мрежи или съоръжения.</w:t>
      </w:r>
    </w:p>
    <w:p w:rsidR="0015099E" w:rsidRDefault="0015099E" w:rsidP="0015099E">
      <w:pPr>
        <w:jc w:val="both"/>
        <w:rPr>
          <w:rFonts w:ascii="Arial" w:hAnsi="Arial" w:cs="Arial"/>
        </w:rPr>
      </w:pPr>
      <w:r w:rsidRPr="00183DDD">
        <w:rPr>
          <w:rFonts w:ascii="Arial" w:hAnsi="Arial" w:cs="Arial"/>
        </w:rPr>
        <w:tab/>
        <w:t>Задължително се спазват следните указания и изисквания:</w:t>
      </w:r>
    </w:p>
    <w:p w:rsidR="00090906" w:rsidRPr="00183DDD" w:rsidRDefault="00090906" w:rsidP="0015099E">
      <w:pPr>
        <w:jc w:val="both"/>
        <w:rPr>
          <w:rFonts w:ascii="Arial" w:hAnsi="Arial" w:cs="Arial"/>
        </w:rPr>
      </w:pPr>
    </w:p>
    <w:p w:rsidR="0015099E" w:rsidRPr="004E5460" w:rsidRDefault="0015099E" w:rsidP="004E5460">
      <w:pPr>
        <w:numPr>
          <w:ilvl w:val="0"/>
          <w:numId w:val="12"/>
        </w:numPr>
        <w:ind w:left="709" w:hanging="283"/>
        <w:jc w:val="both"/>
        <w:rPr>
          <w:rFonts w:ascii="Arial" w:hAnsi="Arial" w:cs="Arial"/>
          <w:spacing w:val="-6"/>
        </w:rPr>
      </w:pPr>
      <w:r w:rsidRPr="004E5460">
        <w:rPr>
          <w:rFonts w:ascii="Arial" w:hAnsi="Arial" w:cs="Arial"/>
          <w:spacing w:val="-6"/>
        </w:rPr>
        <w:t>Разстоянието от въртящите се части на платформата на багера до автосамосвала не трябва да е по-малко от 1,0 м.</w:t>
      </w:r>
    </w:p>
    <w:p w:rsidR="0015099E" w:rsidRPr="004E5460" w:rsidRDefault="0015099E" w:rsidP="004E5460">
      <w:pPr>
        <w:numPr>
          <w:ilvl w:val="0"/>
          <w:numId w:val="12"/>
        </w:numPr>
        <w:ind w:left="709" w:hanging="283"/>
        <w:jc w:val="both"/>
        <w:rPr>
          <w:rFonts w:ascii="Arial" w:hAnsi="Arial" w:cs="Arial"/>
          <w:spacing w:val="-6"/>
        </w:rPr>
      </w:pPr>
      <w:r w:rsidRPr="004E5460">
        <w:rPr>
          <w:rFonts w:ascii="Arial" w:hAnsi="Arial" w:cs="Arial"/>
          <w:spacing w:val="-6"/>
        </w:rPr>
        <w:t>Не се допуска завъртане на стрелата на багера, преди да е завършено напълването на коша и отделянето му от забоя.</w:t>
      </w:r>
    </w:p>
    <w:p w:rsidR="0015099E" w:rsidRPr="004E5460" w:rsidRDefault="0015099E" w:rsidP="004E5460">
      <w:pPr>
        <w:numPr>
          <w:ilvl w:val="0"/>
          <w:numId w:val="12"/>
        </w:numPr>
        <w:ind w:left="709" w:hanging="283"/>
        <w:jc w:val="both"/>
        <w:rPr>
          <w:rFonts w:ascii="Arial" w:hAnsi="Arial" w:cs="Arial"/>
          <w:spacing w:val="-6"/>
        </w:rPr>
      </w:pPr>
      <w:r w:rsidRPr="004E5460">
        <w:rPr>
          <w:rFonts w:ascii="Arial" w:hAnsi="Arial" w:cs="Arial"/>
          <w:spacing w:val="-6"/>
        </w:rPr>
        <w:t>При прекъсване на работа кошът на багера се спуска на земята, като багерът се застопорява</w:t>
      </w:r>
    </w:p>
    <w:p w:rsidR="0015099E" w:rsidRPr="004E5460" w:rsidRDefault="00CE11CB" w:rsidP="004E5460">
      <w:pPr>
        <w:numPr>
          <w:ilvl w:val="0"/>
          <w:numId w:val="12"/>
        </w:numPr>
        <w:ind w:left="709" w:hanging="283"/>
        <w:jc w:val="both"/>
        <w:rPr>
          <w:rFonts w:ascii="Arial" w:hAnsi="Arial" w:cs="Arial"/>
          <w:spacing w:val="-6"/>
        </w:rPr>
      </w:pPr>
      <w:r>
        <w:rPr>
          <w:rFonts w:ascii="Arial" w:hAnsi="Arial" w:cs="Arial"/>
          <w:spacing w:val="-6"/>
        </w:rPr>
        <w:t xml:space="preserve">Забранява се </w:t>
      </w:r>
      <w:r w:rsidR="0015099E" w:rsidRPr="004E5460">
        <w:rPr>
          <w:rFonts w:ascii="Arial" w:hAnsi="Arial" w:cs="Arial"/>
          <w:spacing w:val="-6"/>
        </w:rPr>
        <w:t>СМР в обсега на действие на строителна машина, изпълняваща земни работи. Не се допуска да се стои под вдигнатия кош;</w:t>
      </w:r>
    </w:p>
    <w:p w:rsidR="0015099E" w:rsidRDefault="0015099E" w:rsidP="004E5460">
      <w:pPr>
        <w:autoSpaceDE w:val="0"/>
        <w:autoSpaceDN w:val="0"/>
        <w:adjustRightInd w:val="0"/>
        <w:ind w:left="709"/>
        <w:rPr>
          <w:rFonts w:ascii="Arial" w:hAnsi="Arial" w:cs="Arial"/>
          <w:b/>
        </w:rPr>
      </w:pPr>
    </w:p>
    <w:p w:rsidR="0015099E" w:rsidRDefault="0015099E" w:rsidP="0015099E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 w:rsidRPr="00B674CC">
        <w:rPr>
          <w:rFonts w:ascii="Arial" w:hAnsi="Arial" w:cs="Arial"/>
          <w:b/>
        </w:rPr>
        <w:t>Трети, четвърти и пети  етапи</w:t>
      </w:r>
      <w:r>
        <w:rPr>
          <w:rFonts w:ascii="Arial" w:hAnsi="Arial" w:cs="Arial"/>
        </w:rPr>
        <w:t>: Кофражни, армировъчни и бетонови работи</w:t>
      </w:r>
    </w:p>
    <w:p w:rsidR="0015099E" w:rsidRDefault="0015099E" w:rsidP="0015099E">
      <w:pPr>
        <w:autoSpaceDE w:val="0"/>
        <w:autoSpaceDN w:val="0"/>
        <w:adjustRightInd w:val="0"/>
        <w:jc w:val="both"/>
        <w:rPr>
          <w:rFonts w:ascii="Arial" w:hAnsi="Arial" w:cs="Arial"/>
          <w:spacing w:val="1"/>
        </w:rPr>
      </w:pPr>
      <w:r>
        <w:rPr>
          <w:rFonts w:ascii="Arial" w:hAnsi="Arial" w:cs="Arial"/>
        </w:rPr>
        <w:tab/>
      </w:r>
      <w:r w:rsidRPr="00B20AD8">
        <w:rPr>
          <w:rFonts w:ascii="Arial" w:hAnsi="Arial" w:cs="Arial"/>
          <w:spacing w:val="1"/>
        </w:rPr>
        <w:t xml:space="preserve">Кофражите се извършват с едроразмерни инвентарните платна, доставени или сковани на място от иглолистни дъски по </w:t>
      </w:r>
      <w:r>
        <w:rPr>
          <w:rFonts w:ascii="Arial" w:hAnsi="Arial" w:cs="Arial"/>
          <w:spacing w:val="1"/>
        </w:rPr>
        <w:t xml:space="preserve">кофражния </w:t>
      </w:r>
      <w:r w:rsidRPr="00B20AD8">
        <w:rPr>
          <w:rFonts w:ascii="Arial" w:hAnsi="Arial" w:cs="Arial"/>
          <w:spacing w:val="1"/>
        </w:rPr>
        <w:t>план. Скрепителните средства са по указанията на фирмата–производител на кофражната техника. Допълнителни указания по укрепването на кофражите дават само техническият ръководител и проектантът, чрез техническия ръководител.</w:t>
      </w:r>
    </w:p>
    <w:p w:rsidR="0015099E" w:rsidRPr="0029516E" w:rsidRDefault="0015099E" w:rsidP="0015099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Армировъчни работи ще се извършат от квалифицирани арматуристи. </w:t>
      </w:r>
      <w:r w:rsidRPr="0029516E">
        <w:rPr>
          <w:rFonts w:ascii="Arial" w:hAnsi="Arial" w:cs="Arial"/>
        </w:rPr>
        <w:t>Армировките се доставят фасонирани по спецификация, съответно етикирани по позициите от армировъчния план. Изкачването или спускането на армировъчните заготовки се извършва само от арматуристите и само след инструктаж. Техническият ръководител следи да не се оставят стърчащи краища на армировка, които могат да наранят преминаващи работници.</w:t>
      </w:r>
    </w:p>
    <w:p w:rsidR="0015099E" w:rsidRPr="00B23A9D" w:rsidRDefault="0015099E" w:rsidP="0015099E">
      <w:pPr>
        <w:jc w:val="both"/>
        <w:rPr>
          <w:rFonts w:ascii="Arial" w:hAnsi="Arial" w:cs="Arial"/>
        </w:rPr>
      </w:pPr>
      <w:r w:rsidRPr="00B23A9D">
        <w:rPr>
          <w:rFonts w:ascii="Arial" w:hAnsi="Arial" w:cs="Arial"/>
        </w:rPr>
        <w:tab/>
        <w:t>Доставката и полагането на бетона ще се извърши с автобетоновоз</w:t>
      </w:r>
      <w:r>
        <w:rPr>
          <w:rFonts w:ascii="Arial" w:hAnsi="Arial" w:cs="Arial"/>
        </w:rPr>
        <w:t xml:space="preserve"> и автобетонбомпа</w:t>
      </w:r>
      <w:r w:rsidRPr="00B23A9D">
        <w:rPr>
          <w:rFonts w:ascii="Arial" w:hAnsi="Arial" w:cs="Arial"/>
        </w:rPr>
        <w:t xml:space="preserve">. Инструктират се бетонджиите, машиниста и шофьорите. Уточняват се сигналите.          </w:t>
      </w:r>
    </w:p>
    <w:p w:rsidR="0015099E" w:rsidRPr="00B23A9D" w:rsidRDefault="0015099E" w:rsidP="0015099E">
      <w:pPr>
        <w:jc w:val="both"/>
        <w:rPr>
          <w:rFonts w:ascii="Arial" w:hAnsi="Arial" w:cs="Arial"/>
        </w:rPr>
      </w:pPr>
      <w:r w:rsidRPr="00B23A9D">
        <w:rPr>
          <w:rFonts w:ascii="Arial" w:hAnsi="Arial" w:cs="Arial"/>
        </w:rPr>
        <w:t xml:space="preserve">    </w:t>
      </w:r>
      <w:r w:rsidRPr="00B23A9D">
        <w:rPr>
          <w:rFonts w:ascii="Arial" w:hAnsi="Arial" w:cs="Arial"/>
        </w:rPr>
        <w:tab/>
        <w:t>Бетонирането ще започне сле</w:t>
      </w:r>
      <w:r>
        <w:rPr>
          <w:rFonts w:ascii="Arial" w:hAnsi="Arial" w:cs="Arial"/>
        </w:rPr>
        <w:t xml:space="preserve">д като техническият ръководител </w:t>
      </w:r>
      <w:r w:rsidRPr="00B23A9D">
        <w:rPr>
          <w:rFonts w:ascii="Arial" w:hAnsi="Arial" w:cs="Arial"/>
        </w:rPr>
        <w:t>е установил изправността на кофража. Бетонир</w:t>
      </w:r>
      <w:r>
        <w:rPr>
          <w:rFonts w:ascii="Arial" w:hAnsi="Arial" w:cs="Arial"/>
        </w:rPr>
        <w:t xml:space="preserve">ането се наблюдава неотлъчно от </w:t>
      </w:r>
      <w:r w:rsidRPr="00B23A9D">
        <w:rPr>
          <w:rFonts w:ascii="Arial" w:hAnsi="Arial" w:cs="Arial"/>
        </w:rPr>
        <w:t>техническия ръководител. Следи се състоянието на кофража и при установяване на нередности процесът се спира до привеждане на носимоспособността на кофража към проектната.</w:t>
      </w:r>
    </w:p>
    <w:p w:rsidR="0015099E" w:rsidRPr="00B23A9D" w:rsidRDefault="004E5460" w:rsidP="0015099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Декофрирането </w:t>
      </w:r>
      <w:r w:rsidR="0015099E" w:rsidRPr="00B23A9D">
        <w:rPr>
          <w:rFonts w:ascii="Arial" w:hAnsi="Arial" w:cs="Arial"/>
        </w:rPr>
        <w:t>започва след раз</w:t>
      </w:r>
      <w:r w:rsidR="0015099E">
        <w:rPr>
          <w:rFonts w:ascii="Arial" w:hAnsi="Arial" w:cs="Arial"/>
        </w:rPr>
        <w:t xml:space="preserve">решение от </w:t>
      </w:r>
      <w:r w:rsidR="0015099E" w:rsidRPr="00B23A9D">
        <w:rPr>
          <w:rFonts w:ascii="Arial" w:hAnsi="Arial" w:cs="Arial"/>
        </w:rPr>
        <w:t>техническия ръководител. Техническият ръководител дава точни указания по технологията на изнасяне на кофражните елементи и местата за складиране им.</w:t>
      </w:r>
    </w:p>
    <w:p w:rsidR="004C63FD" w:rsidRPr="0041678C" w:rsidRDefault="004C63FD" w:rsidP="004C63FD">
      <w:pPr>
        <w:jc w:val="both"/>
      </w:pPr>
    </w:p>
    <w:p w:rsidR="004C63FD" w:rsidRPr="004E5460" w:rsidRDefault="004C63FD" w:rsidP="004E5460">
      <w:pPr>
        <w:jc w:val="both"/>
        <w:rPr>
          <w:rFonts w:ascii="Arial" w:hAnsi="Arial" w:cs="Arial"/>
        </w:rPr>
      </w:pPr>
      <w:r w:rsidRPr="004E5460">
        <w:rPr>
          <w:rFonts w:ascii="Arial" w:hAnsi="Arial" w:cs="Arial"/>
        </w:rPr>
        <w:t>Задължително се спазват следните указания и изисквания:</w:t>
      </w:r>
    </w:p>
    <w:p w:rsidR="004C63FD" w:rsidRPr="004E5460" w:rsidRDefault="004C63FD" w:rsidP="004C3A1C">
      <w:pPr>
        <w:numPr>
          <w:ilvl w:val="0"/>
          <w:numId w:val="13"/>
        </w:numPr>
        <w:ind w:left="567" w:hanging="141"/>
        <w:jc w:val="both"/>
        <w:rPr>
          <w:rFonts w:ascii="Arial" w:hAnsi="Arial" w:cs="Arial"/>
        </w:rPr>
      </w:pPr>
      <w:r w:rsidRPr="004E5460">
        <w:rPr>
          <w:rFonts w:ascii="Arial" w:hAnsi="Arial" w:cs="Arial"/>
          <w:spacing w:val="-6"/>
        </w:rPr>
        <w:tab/>
        <w:t xml:space="preserve">Преди започване на кофражни, армировъчни и бетонови работи техническият ръководител осигурява безопасното им изпълнение, като взема подходящи </w:t>
      </w:r>
      <w:r w:rsidRPr="004E5460">
        <w:rPr>
          <w:rFonts w:ascii="Arial" w:hAnsi="Arial" w:cs="Arial"/>
          <w:spacing w:val="-7"/>
        </w:rPr>
        <w:t>мерки за предпазване на работещите от възможни рискове.</w:t>
      </w:r>
    </w:p>
    <w:p w:rsidR="004C63FD" w:rsidRPr="004E5460" w:rsidRDefault="004C63FD" w:rsidP="004C3A1C">
      <w:pPr>
        <w:numPr>
          <w:ilvl w:val="0"/>
          <w:numId w:val="13"/>
        </w:numPr>
        <w:ind w:left="567" w:hanging="141"/>
        <w:jc w:val="both"/>
        <w:rPr>
          <w:rFonts w:ascii="Arial" w:hAnsi="Arial" w:cs="Arial"/>
        </w:rPr>
      </w:pPr>
      <w:r w:rsidRPr="004E5460">
        <w:rPr>
          <w:rFonts w:ascii="Arial" w:hAnsi="Arial" w:cs="Arial"/>
          <w:spacing w:val="-2"/>
        </w:rPr>
        <w:tab/>
        <w:t xml:space="preserve">Кофражните елементи се подреждат на строителната площадка преди </w:t>
      </w:r>
      <w:r w:rsidRPr="004E5460">
        <w:rPr>
          <w:rFonts w:ascii="Arial" w:hAnsi="Arial" w:cs="Arial"/>
          <w:spacing w:val="-8"/>
        </w:rPr>
        <w:t>започване на работа по вид и последователност на технологичните операции.</w:t>
      </w:r>
    </w:p>
    <w:p w:rsidR="004C63FD" w:rsidRPr="004E5460" w:rsidRDefault="004C63FD" w:rsidP="004C3A1C">
      <w:pPr>
        <w:numPr>
          <w:ilvl w:val="0"/>
          <w:numId w:val="13"/>
        </w:numPr>
        <w:ind w:left="567" w:hanging="141"/>
        <w:jc w:val="both"/>
        <w:rPr>
          <w:rFonts w:ascii="Arial" w:hAnsi="Arial" w:cs="Arial"/>
        </w:rPr>
      </w:pPr>
      <w:r w:rsidRPr="004E5460">
        <w:rPr>
          <w:rFonts w:ascii="Arial" w:hAnsi="Arial" w:cs="Arial"/>
          <w:spacing w:val="6"/>
        </w:rPr>
        <w:tab/>
        <w:t xml:space="preserve">Материалите за изготвени на площадката кофражи и за вложки се </w:t>
      </w:r>
      <w:r w:rsidRPr="004E5460">
        <w:rPr>
          <w:rFonts w:ascii="Arial" w:hAnsi="Arial" w:cs="Arial"/>
          <w:spacing w:val="1"/>
        </w:rPr>
        <w:t xml:space="preserve">проверяват преди използването им от техническия ръководител и от </w:t>
      </w:r>
      <w:r w:rsidRPr="004E5460">
        <w:rPr>
          <w:rFonts w:ascii="Arial" w:hAnsi="Arial" w:cs="Arial"/>
          <w:spacing w:val="-7"/>
        </w:rPr>
        <w:t>бригадира за установяване на тяхната годност.</w:t>
      </w:r>
    </w:p>
    <w:p w:rsidR="004C63FD" w:rsidRPr="004E5460" w:rsidRDefault="004C63FD" w:rsidP="004C3A1C">
      <w:pPr>
        <w:numPr>
          <w:ilvl w:val="0"/>
          <w:numId w:val="13"/>
        </w:numPr>
        <w:ind w:left="567" w:hanging="141"/>
        <w:jc w:val="both"/>
        <w:rPr>
          <w:rFonts w:ascii="Arial" w:hAnsi="Arial" w:cs="Arial"/>
        </w:rPr>
      </w:pPr>
      <w:r w:rsidRPr="004E5460">
        <w:rPr>
          <w:rFonts w:ascii="Arial" w:hAnsi="Arial" w:cs="Arial"/>
          <w:spacing w:val="-2"/>
        </w:rPr>
        <w:tab/>
        <w:t xml:space="preserve">Елементи от кофража се използват след </w:t>
      </w:r>
      <w:r w:rsidRPr="004E5460">
        <w:rPr>
          <w:rFonts w:ascii="Arial" w:hAnsi="Arial" w:cs="Arial"/>
          <w:spacing w:val="-7"/>
        </w:rPr>
        <w:t>установяване на тяхната годност от техническия ръководител или бригадира непосредствено преди използването им.</w:t>
      </w:r>
    </w:p>
    <w:p w:rsidR="004C63FD" w:rsidRPr="004E5460" w:rsidRDefault="004C63FD" w:rsidP="004C3A1C">
      <w:pPr>
        <w:numPr>
          <w:ilvl w:val="0"/>
          <w:numId w:val="13"/>
        </w:numPr>
        <w:ind w:left="567" w:hanging="141"/>
        <w:jc w:val="both"/>
        <w:rPr>
          <w:rFonts w:ascii="Arial" w:hAnsi="Arial" w:cs="Arial"/>
        </w:rPr>
      </w:pPr>
      <w:r w:rsidRPr="004E5460">
        <w:rPr>
          <w:rFonts w:ascii="Arial" w:hAnsi="Arial" w:cs="Arial"/>
          <w:spacing w:val="-4"/>
        </w:rPr>
        <w:tab/>
        <w:t xml:space="preserve">Не се допуска придвижване на хора и поставяне товари по недовършен и </w:t>
      </w:r>
      <w:r w:rsidRPr="004E5460">
        <w:rPr>
          <w:rFonts w:ascii="Arial" w:hAnsi="Arial" w:cs="Arial"/>
          <w:spacing w:val="-8"/>
        </w:rPr>
        <w:t>недостатъчно укрепен кофраж;</w:t>
      </w:r>
    </w:p>
    <w:p w:rsidR="004C63FD" w:rsidRPr="004E5460" w:rsidRDefault="004C63FD" w:rsidP="004C3A1C">
      <w:pPr>
        <w:numPr>
          <w:ilvl w:val="0"/>
          <w:numId w:val="13"/>
        </w:numPr>
        <w:ind w:left="567" w:hanging="141"/>
        <w:jc w:val="both"/>
        <w:rPr>
          <w:rFonts w:ascii="Arial" w:hAnsi="Arial" w:cs="Arial"/>
        </w:rPr>
      </w:pPr>
      <w:r w:rsidRPr="004E5460">
        <w:rPr>
          <w:rFonts w:ascii="Arial" w:hAnsi="Arial" w:cs="Arial"/>
          <w:spacing w:val="-7"/>
        </w:rPr>
        <w:tab/>
        <w:t xml:space="preserve">Вертикалните стойки и подпори се поставят върху равна повърхност, като при </w:t>
      </w:r>
      <w:r w:rsidRPr="004E5460">
        <w:rPr>
          <w:rFonts w:ascii="Arial" w:hAnsi="Arial" w:cs="Arial"/>
          <w:spacing w:val="-3"/>
        </w:rPr>
        <w:t xml:space="preserve">необходимост се използват подложки от материали, осигурени срещу </w:t>
      </w:r>
      <w:r w:rsidRPr="004E5460">
        <w:rPr>
          <w:rFonts w:ascii="Arial" w:hAnsi="Arial" w:cs="Arial"/>
          <w:spacing w:val="-8"/>
        </w:rPr>
        <w:t>приплъзване.</w:t>
      </w:r>
    </w:p>
    <w:p w:rsidR="004C63FD" w:rsidRPr="004E5460" w:rsidRDefault="004C63FD" w:rsidP="004C3A1C">
      <w:pPr>
        <w:numPr>
          <w:ilvl w:val="0"/>
          <w:numId w:val="13"/>
        </w:numPr>
        <w:ind w:left="567" w:hanging="141"/>
        <w:jc w:val="both"/>
        <w:rPr>
          <w:rFonts w:ascii="Arial" w:hAnsi="Arial" w:cs="Arial"/>
        </w:rPr>
      </w:pPr>
      <w:r w:rsidRPr="004E5460">
        <w:rPr>
          <w:rFonts w:ascii="Arial" w:hAnsi="Arial" w:cs="Arial"/>
          <w:spacing w:val="-4"/>
        </w:rPr>
        <w:tab/>
        <w:t xml:space="preserve">Стойките и подпорите на кофража за хоризонтални конструктивни елементи </w:t>
      </w:r>
      <w:r w:rsidRPr="004E5460">
        <w:rPr>
          <w:rFonts w:ascii="Arial" w:hAnsi="Arial" w:cs="Arial"/>
          <w:spacing w:val="-7"/>
        </w:rPr>
        <w:t>се отстраняват след снемане на страничния кофраж.</w:t>
      </w:r>
    </w:p>
    <w:p w:rsidR="004C63FD" w:rsidRPr="004E5460" w:rsidRDefault="004C63FD" w:rsidP="004C3A1C">
      <w:pPr>
        <w:numPr>
          <w:ilvl w:val="0"/>
          <w:numId w:val="13"/>
        </w:numPr>
        <w:ind w:left="567" w:hanging="141"/>
        <w:jc w:val="both"/>
        <w:rPr>
          <w:rFonts w:ascii="Arial" w:hAnsi="Arial" w:cs="Arial"/>
        </w:rPr>
      </w:pPr>
      <w:r w:rsidRPr="004E5460">
        <w:rPr>
          <w:rFonts w:ascii="Arial" w:hAnsi="Arial" w:cs="Arial"/>
          <w:spacing w:val="-6"/>
        </w:rPr>
        <w:lastRenderedPageBreak/>
        <w:tab/>
        <w:t xml:space="preserve">Декофрирането на елементи от кофража се извършва поетапно и внимателно </w:t>
      </w:r>
      <w:r w:rsidRPr="004E5460">
        <w:rPr>
          <w:rFonts w:ascii="Arial" w:hAnsi="Arial" w:cs="Arial"/>
          <w:spacing w:val="-7"/>
        </w:rPr>
        <w:t>по нареждане и съобразно указанията на техническия ръководител.</w:t>
      </w:r>
    </w:p>
    <w:p w:rsidR="004C63FD" w:rsidRPr="004E5460" w:rsidRDefault="004C63FD" w:rsidP="004C3A1C">
      <w:pPr>
        <w:numPr>
          <w:ilvl w:val="0"/>
          <w:numId w:val="13"/>
        </w:numPr>
        <w:ind w:left="567" w:hanging="141"/>
        <w:jc w:val="both"/>
        <w:rPr>
          <w:rFonts w:ascii="Arial" w:hAnsi="Arial" w:cs="Arial"/>
        </w:rPr>
      </w:pPr>
      <w:r w:rsidRPr="004E5460">
        <w:rPr>
          <w:rFonts w:ascii="Arial" w:hAnsi="Arial" w:cs="Arial"/>
          <w:spacing w:val="-6"/>
        </w:rPr>
        <w:tab/>
        <w:t>При декофрирането работещите използват предпазни очила, а при работа на височина с опасност от падане - предпазни каски и колани.</w:t>
      </w:r>
    </w:p>
    <w:p w:rsidR="004C63FD" w:rsidRPr="004E5460" w:rsidRDefault="004C63FD" w:rsidP="004C3A1C">
      <w:pPr>
        <w:numPr>
          <w:ilvl w:val="0"/>
          <w:numId w:val="13"/>
        </w:numPr>
        <w:ind w:left="567" w:hanging="141"/>
        <w:jc w:val="both"/>
        <w:rPr>
          <w:rFonts w:ascii="Arial" w:hAnsi="Arial" w:cs="Arial"/>
        </w:rPr>
      </w:pPr>
      <w:r w:rsidRPr="004E5460">
        <w:rPr>
          <w:rFonts w:ascii="Arial" w:hAnsi="Arial" w:cs="Arial"/>
        </w:rPr>
        <w:tab/>
        <w:t xml:space="preserve">Обработката на армировка и изправянето на кангална стомана се извършват </w:t>
      </w:r>
      <w:r w:rsidRPr="004E5460">
        <w:rPr>
          <w:rFonts w:ascii="Arial" w:hAnsi="Arial" w:cs="Arial"/>
          <w:spacing w:val="-7"/>
        </w:rPr>
        <w:t>само на оградени и обезопасени за целта места.</w:t>
      </w:r>
    </w:p>
    <w:p w:rsidR="004C63FD" w:rsidRPr="004E5460" w:rsidRDefault="004C63FD" w:rsidP="004C3A1C">
      <w:pPr>
        <w:numPr>
          <w:ilvl w:val="0"/>
          <w:numId w:val="13"/>
        </w:numPr>
        <w:ind w:left="567" w:hanging="141"/>
        <w:jc w:val="both"/>
        <w:rPr>
          <w:rFonts w:ascii="Arial" w:hAnsi="Arial" w:cs="Arial"/>
        </w:rPr>
      </w:pPr>
      <w:r w:rsidRPr="004E5460">
        <w:rPr>
          <w:rFonts w:ascii="Arial" w:hAnsi="Arial" w:cs="Arial"/>
          <w:spacing w:val="-6"/>
        </w:rPr>
        <w:tab/>
        <w:t>Не се допуска рязане с ръчни ножици на парчета стоманени пръти, по-къси от 0,30 м</w:t>
      </w:r>
      <w:r w:rsidRPr="004E5460">
        <w:rPr>
          <w:rFonts w:ascii="Arial" w:hAnsi="Arial" w:cs="Arial"/>
          <w:spacing w:val="-15"/>
        </w:rPr>
        <w:t>.</w:t>
      </w:r>
    </w:p>
    <w:p w:rsidR="004C63FD" w:rsidRPr="004E5460" w:rsidRDefault="004C63FD" w:rsidP="004C3A1C">
      <w:pPr>
        <w:numPr>
          <w:ilvl w:val="0"/>
          <w:numId w:val="13"/>
        </w:numPr>
        <w:ind w:left="567" w:hanging="141"/>
        <w:jc w:val="both"/>
        <w:rPr>
          <w:rFonts w:ascii="Arial" w:hAnsi="Arial" w:cs="Arial"/>
        </w:rPr>
      </w:pPr>
      <w:r w:rsidRPr="004E5460">
        <w:rPr>
          <w:rFonts w:ascii="Arial" w:hAnsi="Arial" w:cs="Arial"/>
        </w:rPr>
        <w:tab/>
        <w:t xml:space="preserve">Заваряване, нагряване и рязане на армировка при направен кофраж от </w:t>
      </w:r>
      <w:r w:rsidRPr="004E5460">
        <w:rPr>
          <w:rFonts w:ascii="Arial" w:hAnsi="Arial" w:cs="Arial"/>
          <w:spacing w:val="-7"/>
        </w:rPr>
        <w:t>дървен материал се допуска, когато са взети необходимите мерки за ПАБ.</w:t>
      </w:r>
    </w:p>
    <w:p w:rsidR="004C63FD" w:rsidRPr="004E5460" w:rsidRDefault="004C63FD" w:rsidP="004C3A1C">
      <w:pPr>
        <w:numPr>
          <w:ilvl w:val="0"/>
          <w:numId w:val="13"/>
        </w:numPr>
        <w:ind w:left="567" w:hanging="141"/>
        <w:jc w:val="both"/>
        <w:rPr>
          <w:rFonts w:ascii="Arial" w:hAnsi="Arial" w:cs="Arial"/>
        </w:rPr>
      </w:pPr>
      <w:r w:rsidRPr="004E5460">
        <w:rPr>
          <w:rFonts w:ascii="Arial" w:hAnsi="Arial" w:cs="Arial"/>
        </w:rPr>
        <w:tab/>
        <w:t xml:space="preserve">Бетонирането започва, след като техническият ръководител е установил изправността на използваните скелета, платформи, транспортни пътеки, </w:t>
      </w:r>
      <w:r w:rsidRPr="004E5460">
        <w:rPr>
          <w:rFonts w:ascii="Arial" w:hAnsi="Arial" w:cs="Arial"/>
          <w:spacing w:val="-7"/>
        </w:rPr>
        <w:t>осветлението на работните места и на другите временни съоръжения.</w:t>
      </w:r>
    </w:p>
    <w:p w:rsidR="004C63FD" w:rsidRPr="004E5460" w:rsidRDefault="004C63FD" w:rsidP="004C3A1C">
      <w:pPr>
        <w:numPr>
          <w:ilvl w:val="0"/>
          <w:numId w:val="13"/>
        </w:numPr>
        <w:ind w:left="567" w:hanging="141"/>
        <w:jc w:val="both"/>
        <w:rPr>
          <w:rFonts w:ascii="Arial" w:hAnsi="Arial" w:cs="Arial"/>
        </w:rPr>
      </w:pPr>
      <w:r w:rsidRPr="004E5460">
        <w:rPr>
          <w:rFonts w:ascii="Arial" w:hAnsi="Arial" w:cs="Arial"/>
          <w:spacing w:val="1"/>
        </w:rPr>
        <w:tab/>
        <w:t xml:space="preserve">По време на бетониране се следи за състоянието на кофража и при </w:t>
      </w:r>
      <w:r w:rsidRPr="004E5460">
        <w:rPr>
          <w:rFonts w:ascii="Arial" w:hAnsi="Arial" w:cs="Arial"/>
          <w:spacing w:val="-3"/>
        </w:rPr>
        <w:t xml:space="preserve">установяване на нередности процесът се спира до привеждане на </w:t>
      </w:r>
      <w:r w:rsidRPr="004E5460">
        <w:rPr>
          <w:rFonts w:ascii="Arial" w:hAnsi="Arial" w:cs="Arial"/>
          <w:spacing w:val="-7"/>
        </w:rPr>
        <w:t>носимоспособността на кофража към проектната.</w:t>
      </w:r>
    </w:p>
    <w:p w:rsidR="004C63FD" w:rsidRPr="004E5460" w:rsidRDefault="004C63FD" w:rsidP="004C3A1C">
      <w:pPr>
        <w:numPr>
          <w:ilvl w:val="0"/>
          <w:numId w:val="13"/>
        </w:numPr>
        <w:ind w:left="567" w:hanging="141"/>
        <w:jc w:val="both"/>
        <w:rPr>
          <w:rFonts w:ascii="Arial" w:hAnsi="Arial" w:cs="Arial"/>
        </w:rPr>
      </w:pPr>
      <w:r w:rsidRPr="004E5460">
        <w:rPr>
          <w:rFonts w:ascii="Arial" w:hAnsi="Arial" w:cs="Arial"/>
        </w:rPr>
        <w:tab/>
        <w:t>Товаро-разтоварването се извършва така, че да са осигурени устойчивостта и</w:t>
      </w:r>
      <w:r w:rsidR="004E5460">
        <w:rPr>
          <w:rFonts w:ascii="Arial" w:hAnsi="Arial" w:cs="Arial"/>
        </w:rPr>
        <w:t xml:space="preserve"> </w:t>
      </w:r>
      <w:r w:rsidRPr="004E5460">
        <w:rPr>
          <w:rFonts w:ascii="Arial" w:hAnsi="Arial" w:cs="Arial"/>
        </w:rPr>
        <w:t xml:space="preserve">геометричната  неизменяемост  на  елемента. </w:t>
      </w:r>
    </w:p>
    <w:p w:rsidR="004C63FD" w:rsidRPr="004E5460" w:rsidRDefault="004C63FD" w:rsidP="004C3A1C">
      <w:pPr>
        <w:numPr>
          <w:ilvl w:val="0"/>
          <w:numId w:val="13"/>
        </w:numPr>
        <w:ind w:left="567" w:hanging="141"/>
        <w:jc w:val="both"/>
        <w:rPr>
          <w:rFonts w:ascii="Arial" w:hAnsi="Arial" w:cs="Arial"/>
        </w:rPr>
      </w:pPr>
      <w:r w:rsidRPr="004E5460">
        <w:rPr>
          <w:rFonts w:ascii="Arial" w:hAnsi="Arial" w:cs="Arial"/>
        </w:rPr>
        <w:tab/>
        <w:t>При престои и почивки през нощта монтажните механизми се стабилизират</w:t>
      </w:r>
      <w:r w:rsidRPr="004E5460">
        <w:rPr>
          <w:rFonts w:ascii="Arial" w:hAnsi="Arial" w:cs="Arial"/>
        </w:rPr>
        <w:br/>
        <w:t>неподвижно с оглед недопускане на аварии вследствие на вятър или други</w:t>
      </w:r>
      <w:r w:rsidRPr="004E5460">
        <w:rPr>
          <w:rFonts w:ascii="Arial" w:hAnsi="Arial" w:cs="Arial"/>
        </w:rPr>
        <w:br/>
        <w:t>причини.</w:t>
      </w:r>
    </w:p>
    <w:p w:rsidR="004C63FD" w:rsidRPr="004E5460" w:rsidRDefault="004C63FD" w:rsidP="004C3A1C">
      <w:pPr>
        <w:numPr>
          <w:ilvl w:val="0"/>
          <w:numId w:val="13"/>
        </w:numPr>
        <w:ind w:left="567" w:hanging="141"/>
        <w:jc w:val="both"/>
        <w:rPr>
          <w:rFonts w:ascii="Arial" w:hAnsi="Arial" w:cs="Arial"/>
        </w:rPr>
      </w:pPr>
      <w:r w:rsidRPr="004E5460">
        <w:rPr>
          <w:rFonts w:ascii="Arial" w:hAnsi="Arial" w:cs="Arial"/>
        </w:rPr>
        <w:tab/>
        <w:t>Товаро-разтоварването се извършва под непосредственото</w:t>
      </w:r>
      <w:r w:rsidRPr="004E5460">
        <w:rPr>
          <w:rFonts w:ascii="Arial" w:hAnsi="Arial" w:cs="Arial"/>
        </w:rPr>
        <w:br/>
        <w:t>ръководство на техническия ръководител или отговорното лице.</w:t>
      </w:r>
    </w:p>
    <w:p w:rsidR="004C63FD" w:rsidRPr="004E5460" w:rsidRDefault="004C63FD" w:rsidP="004C3A1C">
      <w:pPr>
        <w:numPr>
          <w:ilvl w:val="0"/>
          <w:numId w:val="13"/>
        </w:numPr>
        <w:ind w:left="567" w:hanging="141"/>
        <w:jc w:val="both"/>
        <w:rPr>
          <w:rFonts w:ascii="Arial" w:hAnsi="Arial" w:cs="Arial"/>
        </w:rPr>
      </w:pPr>
      <w:r w:rsidRPr="004E5460">
        <w:rPr>
          <w:rFonts w:ascii="Arial" w:hAnsi="Arial" w:cs="Arial"/>
        </w:rPr>
        <w:tab/>
        <w:t>При хоризонтално преместване елементите се повдигнат на височина най-</w:t>
      </w:r>
      <w:r w:rsidRPr="004E5460">
        <w:rPr>
          <w:rFonts w:ascii="Arial" w:hAnsi="Arial" w:cs="Arial"/>
        </w:rPr>
        <w:br/>
        <w:t>малко 0,50 м над срещащите се по пътя на движението предмети.</w:t>
      </w:r>
    </w:p>
    <w:p w:rsidR="0015099E" w:rsidRDefault="0015099E" w:rsidP="0015099E">
      <w:pPr>
        <w:jc w:val="both"/>
        <w:rPr>
          <w:rFonts w:ascii="Arial" w:hAnsi="Arial" w:cs="Arial"/>
        </w:rPr>
      </w:pPr>
    </w:p>
    <w:p w:rsidR="00175052" w:rsidRDefault="00175052" w:rsidP="00CF6C9E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Шести</w:t>
      </w:r>
      <w:r w:rsidRPr="00C76353">
        <w:rPr>
          <w:rFonts w:ascii="Arial" w:hAnsi="Arial" w:cs="Arial"/>
          <w:b/>
        </w:rPr>
        <w:t xml:space="preserve"> етап</w:t>
      </w:r>
      <w:r>
        <w:rPr>
          <w:rFonts w:ascii="Arial" w:hAnsi="Arial" w:cs="Arial"/>
        </w:rPr>
        <w:t>:   Монтажни работи</w:t>
      </w:r>
    </w:p>
    <w:p w:rsidR="00175052" w:rsidRDefault="00CE11CB" w:rsidP="0015099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На този етап ще се монтират стълбовете </w:t>
      </w:r>
      <w:r w:rsidR="00CF6C9E">
        <w:rPr>
          <w:rFonts w:ascii="Arial" w:hAnsi="Arial" w:cs="Arial"/>
        </w:rPr>
        <w:t>на ограда</w:t>
      </w:r>
      <w:r w:rsidR="00EE11A7">
        <w:rPr>
          <w:rFonts w:ascii="Arial" w:hAnsi="Arial" w:cs="Arial"/>
        </w:rPr>
        <w:t>та</w:t>
      </w:r>
      <w:r w:rsidR="00CF6C9E">
        <w:rPr>
          <w:rFonts w:ascii="Arial" w:hAnsi="Arial" w:cs="Arial"/>
        </w:rPr>
        <w:t xml:space="preserve"> около игрищата. Залагането в кофража и отвесирането ще се извърши с помощта на допълнителни стойки и подкоси за укрепване на стълбовете преди бетонирането.</w:t>
      </w:r>
    </w:p>
    <w:p w:rsidR="00CF6C9E" w:rsidRDefault="00CF6C9E" w:rsidP="00CC5A75">
      <w:pPr>
        <w:jc w:val="both"/>
        <w:rPr>
          <w:rFonts w:ascii="Arial" w:hAnsi="Arial" w:cs="Arial"/>
          <w:b/>
        </w:rPr>
      </w:pPr>
    </w:p>
    <w:p w:rsidR="00CF6C9E" w:rsidRDefault="0015099E" w:rsidP="00CC5A75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 w:rsidR="00175052">
        <w:rPr>
          <w:rFonts w:ascii="Arial" w:hAnsi="Arial" w:cs="Arial"/>
          <w:b/>
        </w:rPr>
        <w:t>Седми</w:t>
      </w:r>
      <w:r w:rsidRPr="00C76353">
        <w:rPr>
          <w:rFonts w:ascii="Arial" w:hAnsi="Arial" w:cs="Arial"/>
          <w:b/>
        </w:rPr>
        <w:t xml:space="preserve"> етап</w:t>
      </w:r>
      <w:r>
        <w:rPr>
          <w:rFonts w:ascii="Arial" w:hAnsi="Arial" w:cs="Arial"/>
        </w:rPr>
        <w:t>:   Довършителни работи</w:t>
      </w:r>
    </w:p>
    <w:p w:rsidR="00CC5A75" w:rsidRDefault="00CF6C9E" w:rsidP="00CF6C9E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Окачване на </w:t>
      </w:r>
      <w:r w:rsidR="00EE11A7">
        <w:rPr>
          <w:rFonts w:ascii="Arial" w:hAnsi="Arial" w:cs="Arial"/>
          <w:lang w:val="en-US"/>
        </w:rPr>
        <w:t>PVC</w:t>
      </w:r>
      <w:r>
        <w:rPr>
          <w:rFonts w:ascii="Arial" w:hAnsi="Arial" w:cs="Arial"/>
        </w:rPr>
        <w:t xml:space="preserve"> мрежа</w:t>
      </w:r>
      <w:r w:rsidR="00EE11A7">
        <w:rPr>
          <w:rFonts w:ascii="Arial" w:hAnsi="Arial" w:cs="Arial"/>
          <w:lang w:val="en-US"/>
        </w:rPr>
        <w:t>ta</w:t>
      </w:r>
      <w:r>
        <w:rPr>
          <w:rFonts w:ascii="Arial" w:hAnsi="Arial" w:cs="Arial"/>
        </w:rPr>
        <w:t xml:space="preserve"> върху стълбовете за ограждане на игрищата.</w:t>
      </w:r>
    </w:p>
    <w:p w:rsidR="00CC5A75" w:rsidRDefault="00CC5A75" w:rsidP="00CC5A7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Ще се извърши с помощта на опитни работници</w:t>
      </w:r>
      <w:r w:rsidR="00CF6C9E">
        <w:rPr>
          <w:rFonts w:ascii="Arial" w:hAnsi="Arial" w:cs="Arial"/>
        </w:rPr>
        <w:t>-монтажисти</w:t>
      </w:r>
      <w:r>
        <w:rPr>
          <w:rFonts w:ascii="Arial" w:hAnsi="Arial" w:cs="Arial"/>
        </w:rPr>
        <w:t xml:space="preserve">. </w:t>
      </w:r>
      <w:r w:rsidR="00EE11A7">
        <w:rPr>
          <w:rFonts w:ascii="Arial" w:hAnsi="Arial" w:cs="Arial"/>
        </w:rPr>
        <w:t>Монтажа</w:t>
      </w:r>
      <w:r>
        <w:rPr>
          <w:rFonts w:ascii="Arial" w:hAnsi="Arial" w:cs="Arial"/>
        </w:rPr>
        <w:t xml:space="preserve"> се наблюдава неотлъчно от </w:t>
      </w:r>
      <w:r w:rsidRPr="00B23A9D">
        <w:rPr>
          <w:rFonts w:ascii="Arial" w:hAnsi="Arial" w:cs="Arial"/>
        </w:rPr>
        <w:t>техническия ръководител.</w:t>
      </w:r>
    </w:p>
    <w:p w:rsidR="0015099E" w:rsidRDefault="00CF6C9E" w:rsidP="0015099E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Монтиране на  пейки, </w:t>
      </w:r>
      <w:r w:rsidR="00EE11A7">
        <w:rPr>
          <w:rFonts w:ascii="Arial" w:hAnsi="Arial" w:cs="Arial"/>
        </w:rPr>
        <w:t xml:space="preserve">кошчета, </w:t>
      </w:r>
      <w:r>
        <w:rPr>
          <w:rFonts w:ascii="Arial" w:hAnsi="Arial" w:cs="Arial"/>
        </w:rPr>
        <w:t>стойки за велосипеди и др.</w:t>
      </w:r>
    </w:p>
    <w:p w:rsidR="009453E7" w:rsidRDefault="009453E7" w:rsidP="0015099E">
      <w:pPr>
        <w:autoSpaceDE w:val="0"/>
        <w:autoSpaceDN w:val="0"/>
        <w:adjustRightInd w:val="0"/>
        <w:rPr>
          <w:rFonts w:ascii="Arial" w:hAnsi="Arial" w:cs="Arial"/>
        </w:rPr>
      </w:pPr>
    </w:p>
    <w:p w:rsidR="00484ED7" w:rsidRDefault="009453E7" w:rsidP="009453E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ab/>
        <w:t>Осми</w:t>
      </w:r>
      <w:r w:rsidRPr="00C76353">
        <w:rPr>
          <w:rFonts w:ascii="Arial" w:hAnsi="Arial" w:cs="Arial"/>
          <w:b/>
        </w:rPr>
        <w:t xml:space="preserve"> етап</w:t>
      </w:r>
      <w:r>
        <w:rPr>
          <w:rFonts w:ascii="Arial" w:hAnsi="Arial" w:cs="Arial"/>
        </w:rPr>
        <w:t>:   Земни работи - Вертикална планировка</w:t>
      </w:r>
    </w:p>
    <w:p w:rsidR="009453E7" w:rsidRDefault="00484ED7" w:rsidP="009453E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Включва засипване,  подравняване</w:t>
      </w:r>
      <w:r w:rsidR="009453E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и уплътняване на земните маси </w:t>
      </w:r>
      <w:r w:rsidR="004915CC">
        <w:rPr>
          <w:rFonts w:ascii="Arial" w:hAnsi="Arial" w:cs="Arial"/>
        </w:rPr>
        <w:t>според проекта по част ВП.</w:t>
      </w:r>
    </w:p>
    <w:p w:rsidR="000102A2" w:rsidRDefault="000102A2" w:rsidP="009453E7">
      <w:pPr>
        <w:jc w:val="both"/>
        <w:rPr>
          <w:rFonts w:ascii="Arial" w:hAnsi="Arial" w:cs="Arial"/>
        </w:rPr>
      </w:pPr>
    </w:p>
    <w:p w:rsidR="000102A2" w:rsidRPr="00A413FD" w:rsidRDefault="000102A2" w:rsidP="00EE0606">
      <w:pPr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A413FD">
        <w:rPr>
          <w:rFonts w:ascii="Arial" w:hAnsi="Arial" w:cs="Arial"/>
          <w:b/>
          <w:bCs/>
        </w:rPr>
        <w:t>ЛИКВИДИРАНЕ НА ПОЖАРИ И/ИЛИ АВАРИИ</w:t>
      </w:r>
    </w:p>
    <w:p w:rsidR="000102A2" w:rsidRPr="00A413FD" w:rsidRDefault="000102A2" w:rsidP="000102A2">
      <w:pPr>
        <w:ind w:firstLine="720"/>
        <w:jc w:val="both"/>
        <w:rPr>
          <w:rFonts w:ascii="Arial" w:hAnsi="Arial" w:cs="Arial"/>
        </w:rPr>
      </w:pPr>
      <w:r w:rsidRPr="00A413FD">
        <w:rPr>
          <w:rFonts w:ascii="Arial" w:hAnsi="Arial" w:cs="Arial"/>
        </w:rPr>
        <w:t>Не се предвижда доставка на лесно запалителни и/или взривоопасни материали.</w:t>
      </w:r>
    </w:p>
    <w:p w:rsidR="000102A2" w:rsidRPr="00A413FD" w:rsidRDefault="000102A2" w:rsidP="000102A2">
      <w:pPr>
        <w:ind w:firstLine="720"/>
        <w:jc w:val="both"/>
        <w:rPr>
          <w:rFonts w:ascii="Arial" w:hAnsi="Arial" w:cs="Arial"/>
        </w:rPr>
      </w:pPr>
      <w:r w:rsidRPr="00A413FD">
        <w:rPr>
          <w:rFonts w:ascii="Arial" w:hAnsi="Arial" w:cs="Arial"/>
        </w:rPr>
        <w:t>КБЗ и техническият ръководител следят всекидневно за изправността на табелите по чл. 65(2) от Наредба 2.</w:t>
      </w:r>
    </w:p>
    <w:p w:rsidR="000102A2" w:rsidRPr="00A413FD" w:rsidRDefault="000102A2" w:rsidP="000102A2">
      <w:pPr>
        <w:ind w:firstLine="720"/>
        <w:jc w:val="both"/>
        <w:rPr>
          <w:rFonts w:ascii="Arial" w:hAnsi="Arial" w:cs="Arial"/>
        </w:rPr>
      </w:pPr>
      <w:r w:rsidRPr="00A413FD">
        <w:rPr>
          <w:rFonts w:ascii="Arial" w:hAnsi="Arial" w:cs="Arial"/>
        </w:rPr>
        <w:t>При пожар или авария се действа по правилата на чл.74 от Наредба 2 и приложение № 2 – 6 на Наредба № 4/1995 г. за знаците и сигналите.</w:t>
      </w:r>
    </w:p>
    <w:p w:rsidR="000102A2" w:rsidRPr="00A413FD" w:rsidRDefault="000102A2" w:rsidP="000102A2">
      <w:pPr>
        <w:rPr>
          <w:rFonts w:ascii="Arial" w:hAnsi="Arial" w:cs="Arial"/>
        </w:rPr>
      </w:pPr>
      <w:r w:rsidRPr="00A413FD">
        <w:rPr>
          <w:rFonts w:ascii="Arial" w:hAnsi="Arial" w:cs="Arial"/>
          <w:b/>
          <w:sz w:val="28"/>
          <w:szCs w:val="28"/>
        </w:rPr>
        <w:tab/>
      </w:r>
      <w:r w:rsidRPr="00A413FD">
        <w:rPr>
          <w:rFonts w:ascii="Arial" w:hAnsi="Arial" w:cs="Arial"/>
          <w:b/>
        </w:rPr>
        <w:t>На видни места на строителната площадка се поставят табели със</w:t>
      </w:r>
      <w:r w:rsidRPr="00A413FD">
        <w:rPr>
          <w:rFonts w:ascii="Arial" w:hAnsi="Arial" w:cs="Arial"/>
        </w:rPr>
        <w:t>:</w:t>
      </w:r>
    </w:p>
    <w:p w:rsidR="000102A2" w:rsidRPr="00A413FD" w:rsidRDefault="000102A2" w:rsidP="000102A2">
      <w:pPr>
        <w:ind w:left="720"/>
        <w:jc w:val="both"/>
        <w:rPr>
          <w:rFonts w:ascii="Arial" w:hAnsi="Arial" w:cs="Arial"/>
        </w:rPr>
      </w:pPr>
      <w:r w:rsidRPr="00A413FD">
        <w:rPr>
          <w:rFonts w:ascii="Arial" w:hAnsi="Arial" w:cs="Arial"/>
        </w:rPr>
        <w:t>- ЕЕНСП - 112</w:t>
      </w:r>
    </w:p>
    <w:p w:rsidR="000102A2" w:rsidRPr="00A413FD" w:rsidRDefault="000102A2" w:rsidP="000102A2">
      <w:pPr>
        <w:ind w:left="720"/>
        <w:jc w:val="both"/>
        <w:rPr>
          <w:rFonts w:ascii="Arial" w:hAnsi="Arial" w:cs="Arial"/>
        </w:rPr>
      </w:pPr>
      <w:r w:rsidRPr="00A413FD">
        <w:rPr>
          <w:rFonts w:ascii="Arial" w:hAnsi="Arial" w:cs="Arial"/>
        </w:rPr>
        <w:t>-  Адреса и телефонния номер на местната медицинска служба</w:t>
      </w:r>
    </w:p>
    <w:p w:rsidR="000102A2" w:rsidRDefault="000102A2" w:rsidP="000102A2">
      <w:pPr>
        <w:ind w:left="720"/>
        <w:jc w:val="both"/>
        <w:rPr>
          <w:rFonts w:ascii="Arial" w:hAnsi="Arial" w:cs="Arial"/>
        </w:rPr>
      </w:pPr>
      <w:r w:rsidRPr="00A413FD">
        <w:rPr>
          <w:rFonts w:ascii="Arial" w:hAnsi="Arial" w:cs="Arial"/>
        </w:rPr>
        <w:t>-  адреса и телефонния номер на спасителната служба</w:t>
      </w:r>
      <w:r>
        <w:rPr>
          <w:rFonts w:ascii="Arial" w:hAnsi="Arial" w:cs="Arial"/>
        </w:rPr>
        <w:t xml:space="preserve">. </w:t>
      </w:r>
    </w:p>
    <w:p w:rsidR="000102A2" w:rsidRPr="00A413FD" w:rsidRDefault="000102A2" w:rsidP="000102A2">
      <w:pPr>
        <w:ind w:left="720"/>
        <w:jc w:val="both"/>
        <w:rPr>
          <w:rFonts w:ascii="Arial" w:hAnsi="Arial" w:cs="Arial"/>
        </w:rPr>
      </w:pPr>
      <w:r w:rsidRPr="00A413FD">
        <w:rPr>
          <w:rFonts w:ascii="Arial" w:hAnsi="Arial" w:cs="Arial"/>
        </w:rPr>
        <w:lastRenderedPageBreak/>
        <w:t xml:space="preserve">Координаторът по безопасност и здраве ( техническият ръководител ) ще </w:t>
      </w:r>
      <w:r w:rsidRPr="00A413FD">
        <w:rPr>
          <w:rFonts w:ascii="Arial" w:hAnsi="Arial" w:cs="Arial"/>
        </w:rPr>
        <w:tab/>
        <w:t>бъде отговорен да изисква и постоянно ще наблюдава за :</w:t>
      </w:r>
    </w:p>
    <w:p w:rsidR="000102A2" w:rsidRPr="00A413FD" w:rsidRDefault="000102A2" w:rsidP="000102A2">
      <w:pPr>
        <w:ind w:left="720"/>
        <w:jc w:val="both"/>
        <w:rPr>
          <w:rFonts w:ascii="Arial" w:hAnsi="Arial" w:cs="Arial"/>
        </w:rPr>
      </w:pPr>
      <w:r w:rsidRPr="00A413FD">
        <w:rPr>
          <w:rFonts w:ascii="Arial" w:hAnsi="Arial" w:cs="Arial"/>
        </w:rPr>
        <w:t xml:space="preserve"> - Състоянието и местоположението на табелите по член 65 (2) от НАРЕДБА № 2 </w:t>
      </w:r>
    </w:p>
    <w:p w:rsidR="000102A2" w:rsidRPr="00A413FD" w:rsidRDefault="000102A2" w:rsidP="000102A2">
      <w:pPr>
        <w:ind w:left="720"/>
        <w:jc w:val="both"/>
        <w:rPr>
          <w:rFonts w:ascii="Arial" w:hAnsi="Arial" w:cs="Arial"/>
        </w:rPr>
      </w:pPr>
      <w:r w:rsidRPr="00A413FD">
        <w:rPr>
          <w:rFonts w:ascii="Arial" w:hAnsi="Arial" w:cs="Arial"/>
        </w:rPr>
        <w:t xml:space="preserve"> - Наличието и обявяването на инструкциите по член  66 ( 2 ), точка 1;</w:t>
      </w:r>
    </w:p>
    <w:p w:rsidR="000102A2" w:rsidRPr="00A413FD" w:rsidRDefault="000102A2" w:rsidP="000102A2">
      <w:pPr>
        <w:ind w:left="720"/>
        <w:jc w:val="both"/>
        <w:rPr>
          <w:rFonts w:ascii="Arial" w:hAnsi="Arial" w:cs="Arial"/>
        </w:rPr>
      </w:pPr>
      <w:r w:rsidRPr="00A413FD">
        <w:rPr>
          <w:rFonts w:ascii="Arial" w:hAnsi="Arial" w:cs="Arial"/>
        </w:rPr>
        <w:t xml:space="preserve"> - Местата за тютюнопушене – няма да бъде разрешено тютюнопушене по време на изпълнение на работни операции .</w:t>
      </w:r>
    </w:p>
    <w:p w:rsidR="000102A2" w:rsidRPr="00A413FD" w:rsidRDefault="000102A2" w:rsidP="000102A2">
      <w:pPr>
        <w:ind w:left="720"/>
        <w:jc w:val="both"/>
        <w:rPr>
          <w:rFonts w:ascii="Arial" w:hAnsi="Arial" w:cs="Arial"/>
        </w:rPr>
      </w:pPr>
      <w:r w:rsidRPr="00A413FD">
        <w:rPr>
          <w:rFonts w:ascii="Arial" w:hAnsi="Arial" w:cs="Arial"/>
        </w:rPr>
        <w:t xml:space="preserve"> - Наличието на заповед по член 67 ( 3 )от НАРЕДБА № 2 </w:t>
      </w:r>
    </w:p>
    <w:p w:rsidR="000102A2" w:rsidRPr="00A413FD" w:rsidRDefault="000102A2" w:rsidP="000102A2">
      <w:pPr>
        <w:ind w:left="720"/>
        <w:jc w:val="both"/>
        <w:rPr>
          <w:rFonts w:ascii="Arial" w:hAnsi="Arial" w:cs="Arial"/>
        </w:rPr>
      </w:pPr>
      <w:r w:rsidRPr="00A413FD">
        <w:rPr>
          <w:rFonts w:ascii="Arial" w:hAnsi="Arial" w:cs="Arial"/>
        </w:rPr>
        <w:t xml:space="preserve"> - Състоянието и съоръжеността на противопожарното табло </w:t>
      </w:r>
    </w:p>
    <w:p w:rsidR="000102A2" w:rsidRPr="00A413FD" w:rsidRDefault="000102A2" w:rsidP="000102A2">
      <w:pPr>
        <w:jc w:val="both"/>
        <w:rPr>
          <w:rFonts w:ascii="Arial" w:hAnsi="Arial" w:cs="Arial"/>
        </w:rPr>
      </w:pPr>
      <w:r w:rsidRPr="00A413FD">
        <w:rPr>
          <w:rFonts w:ascii="Arial" w:hAnsi="Arial" w:cs="Arial"/>
        </w:rPr>
        <w:tab/>
        <w:t>При пожар или авария се действа по правилата на член 74 от НАРЕДБА № 2 , като за целта на необходимите места ще се поставят  указателни знаци съгласно изискванията на Наредба №РД-07/08 от 20.12.2008г.</w:t>
      </w:r>
    </w:p>
    <w:p w:rsidR="00CF6C9E" w:rsidRDefault="00CF6C9E" w:rsidP="0015099E">
      <w:pPr>
        <w:autoSpaceDE w:val="0"/>
        <w:autoSpaceDN w:val="0"/>
        <w:adjustRightInd w:val="0"/>
        <w:rPr>
          <w:rFonts w:ascii="Arial" w:hAnsi="Arial" w:cs="Arial"/>
        </w:rPr>
      </w:pPr>
    </w:p>
    <w:p w:rsidR="00A413FD" w:rsidRPr="00A413FD" w:rsidRDefault="00A413FD" w:rsidP="00EE0606">
      <w:pPr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A413FD">
        <w:rPr>
          <w:rFonts w:ascii="Arial" w:hAnsi="Arial" w:cs="Arial"/>
          <w:b/>
          <w:bCs/>
        </w:rPr>
        <w:t>МЕСТА ЗА СПЕЦИФИЧНИ РИСКОВЕ И ИЗИСКВАНИЯ ПО БЗ</w:t>
      </w:r>
    </w:p>
    <w:p w:rsidR="00A413FD" w:rsidRPr="00A413FD" w:rsidRDefault="00A413FD" w:rsidP="00A413FD">
      <w:pPr>
        <w:jc w:val="both"/>
        <w:rPr>
          <w:rFonts w:ascii="Arial" w:hAnsi="Arial" w:cs="Arial"/>
        </w:rPr>
      </w:pPr>
      <w:r w:rsidRPr="00A413FD">
        <w:rPr>
          <w:rFonts w:ascii="Arial" w:hAnsi="Arial" w:cs="Arial"/>
        </w:rPr>
        <w:tab/>
        <w:t>Места със специфични рискове са:</w:t>
      </w:r>
    </w:p>
    <w:p w:rsidR="00A413FD" w:rsidRPr="00A413FD" w:rsidRDefault="00A413FD" w:rsidP="00A413FD">
      <w:pPr>
        <w:numPr>
          <w:ilvl w:val="0"/>
          <w:numId w:val="11"/>
        </w:numPr>
        <w:jc w:val="both"/>
        <w:rPr>
          <w:rFonts w:ascii="Arial" w:hAnsi="Arial" w:cs="Arial"/>
        </w:rPr>
      </w:pPr>
      <w:r w:rsidRPr="00A413FD">
        <w:rPr>
          <w:rFonts w:ascii="Arial" w:hAnsi="Arial" w:cs="Arial"/>
        </w:rPr>
        <w:t>работа в основите около откосите на изкопа</w:t>
      </w:r>
      <w:r w:rsidR="00863985">
        <w:rPr>
          <w:rFonts w:ascii="Arial" w:hAnsi="Arial" w:cs="Arial"/>
        </w:rPr>
        <w:t xml:space="preserve"> за </w:t>
      </w:r>
      <w:r w:rsidR="004E5460">
        <w:rPr>
          <w:rFonts w:ascii="Arial" w:hAnsi="Arial" w:cs="Arial"/>
        </w:rPr>
        <w:t>подпорн</w:t>
      </w:r>
      <w:r w:rsidR="004915CC">
        <w:rPr>
          <w:rFonts w:ascii="Arial" w:hAnsi="Arial" w:cs="Arial"/>
        </w:rPr>
        <w:t>ите</w:t>
      </w:r>
      <w:r w:rsidR="004E5460">
        <w:rPr>
          <w:rFonts w:ascii="Arial" w:hAnsi="Arial" w:cs="Arial"/>
        </w:rPr>
        <w:t xml:space="preserve"> стен</w:t>
      </w:r>
      <w:r w:rsidR="004915CC">
        <w:rPr>
          <w:rFonts w:ascii="Arial" w:hAnsi="Arial" w:cs="Arial"/>
        </w:rPr>
        <w:t>и</w:t>
      </w:r>
      <w:r w:rsidRPr="00A413FD">
        <w:rPr>
          <w:rFonts w:ascii="Arial" w:hAnsi="Arial" w:cs="Arial"/>
        </w:rPr>
        <w:t>;</w:t>
      </w:r>
    </w:p>
    <w:p w:rsidR="00A413FD" w:rsidRPr="00A413FD" w:rsidRDefault="00A413FD" w:rsidP="00A413FD">
      <w:pPr>
        <w:numPr>
          <w:ilvl w:val="0"/>
          <w:numId w:val="11"/>
        </w:numPr>
        <w:jc w:val="both"/>
        <w:rPr>
          <w:rFonts w:ascii="Arial" w:hAnsi="Arial" w:cs="Arial"/>
        </w:rPr>
      </w:pPr>
      <w:r w:rsidRPr="00A413FD">
        <w:rPr>
          <w:rFonts w:ascii="Arial" w:hAnsi="Arial" w:cs="Arial"/>
        </w:rPr>
        <w:t xml:space="preserve">работа около </w:t>
      </w:r>
      <w:r w:rsidR="004915CC">
        <w:rPr>
          <w:rFonts w:ascii="Arial" w:hAnsi="Arial" w:cs="Arial"/>
        </w:rPr>
        <w:t>машините и самосвалите</w:t>
      </w:r>
      <w:r w:rsidRPr="00A413FD">
        <w:rPr>
          <w:rFonts w:ascii="Arial" w:hAnsi="Arial" w:cs="Arial"/>
        </w:rPr>
        <w:t>;</w:t>
      </w:r>
    </w:p>
    <w:p w:rsidR="00A413FD" w:rsidRPr="00A413FD" w:rsidRDefault="00A413FD" w:rsidP="00A413FD">
      <w:pPr>
        <w:numPr>
          <w:ilvl w:val="0"/>
          <w:numId w:val="11"/>
        </w:numPr>
        <w:jc w:val="both"/>
        <w:rPr>
          <w:rFonts w:ascii="Arial" w:hAnsi="Arial" w:cs="Arial"/>
        </w:rPr>
      </w:pPr>
      <w:r w:rsidRPr="00A413FD">
        <w:rPr>
          <w:rFonts w:ascii="Arial" w:hAnsi="Arial" w:cs="Arial"/>
        </w:rPr>
        <w:t>работа с ел.ток</w:t>
      </w:r>
      <w:r w:rsidR="004E5460">
        <w:rPr>
          <w:rFonts w:ascii="Arial" w:hAnsi="Arial" w:cs="Arial"/>
        </w:rPr>
        <w:t>.</w:t>
      </w:r>
    </w:p>
    <w:p w:rsidR="00E2298B" w:rsidRPr="00E2298B" w:rsidRDefault="00E2298B" w:rsidP="00E2298B">
      <w:pPr>
        <w:autoSpaceDE w:val="0"/>
        <w:autoSpaceDN w:val="0"/>
        <w:adjustRightInd w:val="0"/>
        <w:rPr>
          <w:rFonts w:cs="Arial,Bold"/>
          <w:b/>
          <w:bCs/>
          <w:lang w:val="ru-RU"/>
        </w:rPr>
      </w:pPr>
    </w:p>
    <w:p w:rsidR="00E2298B" w:rsidRPr="00A413FD" w:rsidRDefault="00E2298B" w:rsidP="00EE060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A413FD">
        <w:rPr>
          <w:rFonts w:ascii="Arial" w:hAnsi="Arial" w:cs="Arial"/>
          <w:b/>
          <w:bCs/>
        </w:rPr>
        <w:t>СПИСЪК НА НЕОБХОДИМАТА МЕХАНИЗАЦИЯ</w:t>
      </w:r>
      <w:r w:rsidR="0075406B" w:rsidRPr="00A413FD">
        <w:rPr>
          <w:rFonts w:ascii="Arial" w:hAnsi="Arial" w:cs="Arial"/>
          <w:b/>
          <w:bCs/>
        </w:rPr>
        <w:t xml:space="preserve"> И ИНСТРУМЕНТИ</w:t>
      </w:r>
    </w:p>
    <w:p w:rsidR="00C543C2" w:rsidRDefault="00C543C2" w:rsidP="00C0012F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>
        <w:rPr>
          <w:rFonts w:ascii="Arial" w:hAnsi="Arial" w:cs="Arial"/>
        </w:rPr>
        <w:t>- Багер</w:t>
      </w:r>
    </w:p>
    <w:p w:rsidR="00183DDD" w:rsidRDefault="00183DDD" w:rsidP="00C0012F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B2558B">
        <w:rPr>
          <w:rFonts w:ascii="Arial" w:hAnsi="Arial" w:cs="Arial"/>
        </w:rPr>
        <w:t xml:space="preserve"> А</w:t>
      </w:r>
      <w:r>
        <w:rPr>
          <w:rFonts w:ascii="Arial" w:hAnsi="Arial" w:cs="Arial"/>
        </w:rPr>
        <w:t>втосамосвал</w:t>
      </w:r>
    </w:p>
    <w:p w:rsidR="00C543C2" w:rsidRDefault="00C543C2" w:rsidP="00C0012F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>
        <w:rPr>
          <w:rFonts w:ascii="Arial" w:hAnsi="Arial" w:cs="Arial"/>
        </w:rPr>
        <w:t>- Бетоновоз</w:t>
      </w:r>
    </w:p>
    <w:p w:rsidR="00A413FD" w:rsidRDefault="00A413FD" w:rsidP="00C0012F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4915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Автобетонпомпа</w:t>
      </w:r>
    </w:p>
    <w:p w:rsidR="004915CC" w:rsidRDefault="004915CC" w:rsidP="00C0012F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>
        <w:rPr>
          <w:rFonts w:ascii="Arial" w:hAnsi="Arial" w:cs="Arial"/>
        </w:rPr>
        <w:t>- Автовишка</w:t>
      </w:r>
    </w:p>
    <w:p w:rsidR="005103A1" w:rsidRDefault="005103A1" w:rsidP="00C0012F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>
        <w:rPr>
          <w:rFonts w:ascii="Arial" w:hAnsi="Arial" w:cs="Arial"/>
        </w:rPr>
        <w:t>- Вибратор</w:t>
      </w:r>
    </w:p>
    <w:p w:rsidR="00C543C2" w:rsidRDefault="00C543C2" w:rsidP="00C0012F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>
        <w:rPr>
          <w:rFonts w:ascii="Arial" w:hAnsi="Arial" w:cs="Arial"/>
        </w:rPr>
        <w:t>- Бормашина</w:t>
      </w:r>
    </w:p>
    <w:p w:rsidR="000102A2" w:rsidRDefault="004915CC" w:rsidP="00352C7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821C6B" w:rsidRPr="00090906" w:rsidRDefault="00821C6B" w:rsidP="00EE060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090906">
        <w:rPr>
          <w:rFonts w:ascii="Arial" w:hAnsi="Arial" w:cs="Arial"/>
          <w:b/>
          <w:bCs/>
        </w:rPr>
        <w:t>СПИСЪК НА ОТГОВОРНИТЕ ЛИЦА ЗА ПРОВЕЖДАНЕ НА КОНТРОЛ И  КООРДИНИРАНЕ НА ПЛАНОВЕТЕ ЗА МЕСТАТА, В КОИТО ИМА ПЕЦИФИЧНИ РИСКОВЕ И ЗА ЕВАКУАЦИЯ, ТРЕНИРОВКИ И/ИЛИ ОБУЧЕНИЕ</w:t>
      </w:r>
    </w:p>
    <w:p w:rsidR="00821C6B" w:rsidRPr="00821C6B" w:rsidRDefault="00821C6B" w:rsidP="00821C6B">
      <w:pPr>
        <w:numPr>
          <w:ilvl w:val="0"/>
          <w:numId w:val="11"/>
        </w:numPr>
        <w:jc w:val="both"/>
        <w:rPr>
          <w:rFonts w:ascii="Arial" w:hAnsi="Arial" w:cs="Arial"/>
        </w:rPr>
      </w:pPr>
      <w:r w:rsidRPr="00821C6B">
        <w:rPr>
          <w:rFonts w:ascii="Arial" w:hAnsi="Arial" w:cs="Arial"/>
        </w:rPr>
        <w:t>КБЗ;</w:t>
      </w:r>
    </w:p>
    <w:p w:rsidR="00821C6B" w:rsidRPr="00821C6B" w:rsidRDefault="00821C6B" w:rsidP="00821C6B">
      <w:pPr>
        <w:numPr>
          <w:ilvl w:val="0"/>
          <w:numId w:val="11"/>
        </w:numPr>
        <w:jc w:val="both"/>
        <w:rPr>
          <w:rFonts w:ascii="Arial" w:hAnsi="Arial" w:cs="Arial"/>
        </w:rPr>
      </w:pPr>
      <w:r w:rsidRPr="00821C6B">
        <w:rPr>
          <w:rFonts w:ascii="Arial" w:hAnsi="Arial" w:cs="Arial"/>
        </w:rPr>
        <w:t>Технически ръководител;</w:t>
      </w:r>
    </w:p>
    <w:p w:rsidR="00821C6B" w:rsidRDefault="00821C6B" w:rsidP="00821C6B">
      <w:pPr>
        <w:numPr>
          <w:ilvl w:val="0"/>
          <w:numId w:val="11"/>
        </w:numPr>
        <w:jc w:val="both"/>
        <w:rPr>
          <w:rFonts w:ascii="Arial" w:hAnsi="Arial" w:cs="Arial"/>
        </w:rPr>
      </w:pPr>
      <w:r w:rsidRPr="00821C6B">
        <w:rPr>
          <w:rFonts w:ascii="Arial" w:hAnsi="Arial" w:cs="Arial"/>
        </w:rPr>
        <w:t>Ръководител на противопожарна комисия.</w:t>
      </w:r>
    </w:p>
    <w:p w:rsidR="00821C6B" w:rsidRDefault="00821C6B" w:rsidP="00821C6B">
      <w:pPr>
        <w:ind w:left="1080"/>
        <w:jc w:val="both"/>
      </w:pPr>
    </w:p>
    <w:p w:rsidR="00821C6B" w:rsidRPr="00821C6B" w:rsidRDefault="00821C6B" w:rsidP="00EE0606">
      <w:pPr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821C6B">
        <w:rPr>
          <w:rFonts w:ascii="Arial" w:hAnsi="Arial" w:cs="Arial"/>
          <w:b/>
          <w:bCs/>
        </w:rPr>
        <w:t>МЕСТА ЗА СЪСРЕДОТОЧЕНА РАБОТА</w:t>
      </w:r>
    </w:p>
    <w:p w:rsidR="00821C6B" w:rsidRPr="00821C6B" w:rsidRDefault="00821C6B" w:rsidP="00821C6B">
      <w:pPr>
        <w:ind w:firstLine="720"/>
        <w:jc w:val="both"/>
        <w:rPr>
          <w:rFonts w:ascii="Arial" w:hAnsi="Arial" w:cs="Arial"/>
        </w:rPr>
      </w:pPr>
      <w:r w:rsidRPr="00821C6B">
        <w:rPr>
          <w:rFonts w:ascii="Arial" w:hAnsi="Arial" w:cs="Arial"/>
        </w:rPr>
        <w:t>По време на изпълнението на всеки от етапите се налага да работят повече от един строител, поради възприетата специализация и застъпванията, предвидени в комплексния график ( т.3 от ПБЗ ) и разчленените графици по специалности.</w:t>
      </w:r>
    </w:p>
    <w:p w:rsidR="00821C6B" w:rsidRPr="00821C6B" w:rsidRDefault="00821C6B" w:rsidP="00821C6B">
      <w:pPr>
        <w:ind w:firstLine="720"/>
        <w:jc w:val="both"/>
        <w:rPr>
          <w:rFonts w:ascii="Arial" w:hAnsi="Arial" w:cs="Arial"/>
        </w:rPr>
      </w:pPr>
      <w:r w:rsidRPr="00821C6B">
        <w:rPr>
          <w:rFonts w:ascii="Arial" w:hAnsi="Arial" w:cs="Arial"/>
        </w:rPr>
        <w:t xml:space="preserve">Работните места са мобилни и не са означени. Това са места на съвместна работа на кофражисти, арматуристи, </w:t>
      </w:r>
      <w:r w:rsidR="00A82B6C">
        <w:rPr>
          <w:rFonts w:ascii="Arial" w:hAnsi="Arial" w:cs="Arial"/>
        </w:rPr>
        <w:t xml:space="preserve">бетонджии, монтажници, </w:t>
      </w:r>
      <w:r w:rsidRPr="00821C6B">
        <w:rPr>
          <w:rFonts w:ascii="Arial" w:hAnsi="Arial" w:cs="Arial"/>
        </w:rPr>
        <w:t>общи работници.</w:t>
      </w:r>
    </w:p>
    <w:p w:rsidR="00821C6B" w:rsidRPr="0041678C" w:rsidRDefault="00821C6B" w:rsidP="00821C6B">
      <w:pPr>
        <w:ind w:firstLine="720"/>
        <w:jc w:val="both"/>
      </w:pPr>
    </w:p>
    <w:p w:rsidR="00821C6B" w:rsidRPr="00821C6B" w:rsidRDefault="00821C6B" w:rsidP="00EE0606">
      <w:pPr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821C6B">
        <w:rPr>
          <w:rFonts w:ascii="Arial" w:hAnsi="Arial" w:cs="Arial"/>
          <w:b/>
          <w:bCs/>
        </w:rPr>
        <w:t>МЕСТА ЗА СКЛАДИРАНЕ НА ОТПАДЪЦИ</w:t>
      </w:r>
    </w:p>
    <w:p w:rsidR="00821C6B" w:rsidRPr="00821C6B" w:rsidRDefault="00821C6B" w:rsidP="00821C6B">
      <w:pPr>
        <w:jc w:val="both"/>
        <w:rPr>
          <w:rFonts w:ascii="Arial" w:hAnsi="Arial" w:cs="Arial"/>
        </w:rPr>
      </w:pPr>
      <w:r w:rsidRPr="00821C6B">
        <w:rPr>
          <w:rFonts w:ascii="Arial" w:hAnsi="Arial" w:cs="Arial"/>
        </w:rPr>
        <w:tab/>
        <w:t xml:space="preserve">Строителните отпадъци се складират на места определени със Заповед на ръководителя на строителната организация. Оттам те се товарят на самосвали с товарни машини и се транспортират на определените места. </w:t>
      </w:r>
    </w:p>
    <w:p w:rsidR="00821C6B" w:rsidRPr="00821C6B" w:rsidRDefault="00821C6B" w:rsidP="00821C6B">
      <w:pPr>
        <w:ind w:firstLine="720"/>
        <w:jc w:val="both"/>
        <w:rPr>
          <w:rFonts w:ascii="Arial" w:hAnsi="Arial" w:cs="Arial"/>
        </w:rPr>
      </w:pPr>
    </w:p>
    <w:p w:rsidR="00821C6B" w:rsidRPr="00821C6B" w:rsidRDefault="00821C6B" w:rsidP="00EE0606">
      <w:pPr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821C6B">
        <w:rPr>
          <w:rFonts w:ascii="Arial" w:hAnsi="Arial" w:cs="Arial"/>
          <w:b/>
          <w:bCs/>
        </w:rPr>
        <w:t>ОСВЕТЛЕНИЕ НА РАБОТНИТЕ МЕСТА</w:t>
      </w:r>
    </w:p>
    <w:p w:rsidR="00E000AF" w:rsidRPr="00821C6B" w:rsidRDefault="00821C6B" w:rsidP="00E000AF">
      <w:pPr>
        <w:ind w:firstLine="720"/>
        <w:jc w:val="both"/>
        <w:rPr>
          <w:rFonts w:ascii="Arial" w:hAnsi="Arial" w:cs="Arial"/>
        </w:rPr>
      </w:pPr>
      <w:r w:rsidRPr="00821C6B">
        <w:rPr>
          <w:rFonts w:ascii="Arial" w:hAnsi="Arial" w:cs="Arial"/>
        </w:rPr>
        <w:t xml:space="preserve">Не се предвижда работа на тъмно. </w:t>
      </w:r>
      <w:r w:rsidR="00E000AF" w:rsidRPr="00821C6B">
        <w:rPr>
          <w:rFonts w:ascii="Arial" w:hAnsi="Arial" w:cs="Arial"/>
        </w:rPr>
        <w:t>Ако се наложи полагане на бетон в извънредно време ще се направи актуализация по чл</w:t>
      </w:r>
      <w:r w:rsidR="00E000AF">
        <w:rPr>
          <w:rFonts w:ascii="Arial" w:hAnsi="Arial" w:cs="Arial"/>
        </w:rPr>
        <w:t>.</w:t>
      </w:r>
      <w:r w:rsidR="00E000AF" w:rsidRPr="00821C6B">
        <w:rPr>
          <w:rFonts w:ascii="Arial" w:hAnsi="Arial" w:cs="Arial"/>
        </w:rPr>
        <w:t xml:space="preserve">11, точка 3 от Наредба №2. </w:t>
      </w:r>
    </w:p>
    <w:p w:rsidR="00821C6B" w:rsidRDefault="00821C6B" w:rsidP="00821C6B">
      <w:pPr>
        <w:autoSpaceDE w:val="0"/>
        <w:autoSpaceDN w:val="0"/>
        <w:adjustRightInd w:val="0"/>
        <w:ind w:left="360"/>
        <w:rPr>
          <w:rFonts w:ascii="Arial" w:hAnsi="Arial" w:cs="Arial"/>
          <w:b/>
          <w:bCs/>
        </w:rPr>
      </w:pPr>
    </w:p>
    <w:p w:rsidR="007E37E6" w:rsidRPr="00821C6B" w:rsidRDefault="007E37E6" w:rsidP="00821C6B">
      <w:pPr>
        <w:autoSpaceDE w:val="0"/>
        <w:autoSpaceDN w:val="0"/>
        <w:adjustRightInd w:val="0"/>
        <w:ind w:left="360"/>
        <w:rPr>
          <w:rFonts w:ascii="Arial" w:hAnsi="Arial" w:cs="Arial"/>
          <w:b/>
          <w:bCs/>
        </w:rPr>
      </w:pPr>
    </w:p>
    <w:p w:rsidR="00821C6B" w:rsidRPr="00821C6B" w:rsidRDefault="00821C6B" w:rsidP="00EE0606">
      <w:pPr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821C6B">
        <w:rPr>
          <w:rFonts w:ascii="Arial" w:hAnsi="Arial" w:cs="Arial"/>
          <w:b/>
          <w:bCs/>
        </w:rPr>
        <w:lastRenderedPageBreak/>
        <w:t xml:space="preserve"> МЕРОПРИЯТИЯ ПО ОПАЗВАНЕ НА ОКОЛНАТА СРЕДА</w:t>
      </w:r>
    </w:p>
    <w:p w:rsidR="00821C6B" w:rsidRPr="00821C6B" w:rsidRDefault="00821C6B" w:rsidP="005B1C6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821C6B">
        <w:rPr>
          <w:rFonts w:ascii="Arial" w:hAnsi="Arial" w:cs="Arial"/>
        </w:rPr>
        <w:tab/>
        <w:t xml:space="preserve">При </w:t>
      </w:r>
      <w:r w:rsidR="000057A5">
        <w:rPr>
          <w:rFonts w:ascii="Arial" w:hAnsi="Arial" w:cs="Arial"/>
        </w:rPr>
        <w:t>основния ремонт на дворното пространство</w:t>
      </w:r>
      <w:r w:rsidR="00E000AF">
        <w:rPr>
          <w:rFonts w:ascii="Arial" w:hAnsi="Arial" w:cs="Arial"/>
        </w:rPr>
        <w:t xml:space="preserve"> </w:t>
      </w:r>
      <w:r w:rsidRPr="00821C6B">
        <w:rPr>
          <w:rFonts w:ascii="Arial" w:hAnsi="Arial" w:cs="Arial"/>
        </w:rPr>
        <w:t>няма дейности свързани с отделяне на вредни газове и вещества в атмосферата.</w:t>
      </w:r>
    </w:p>
    <w:p w:rsidR="00872D81" w:rsidRDefault="00872D81" w:rsidP="00B36BB0">
      <w:pPr>
        <w:autoSpaceDE w:val="0"/>
        <w:autoSpaceDN w:val="0"/>
        <w:adjustRightInd w:val="0"/>
        <w:ind w:left="360"/>
        <w:rPr>
          <w:rFonts w:ascii="Arial,Bold" w:hAnsi="Arial,Bold" w:cs="Arial,Bold"/>
          <w:b/>
          <w:bCs/>
        </w:rPr>
      </w:pPr>
    </w:p>
    <w:p w:rsidR="00B36BB0" w:rsidRPr="00821C6B" w:rsidRDefault="00B36BB0" w:rsidP="00EE060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  <w:r w:rsidRPr="00821C6B">
        <w:rPr>
          <w:rFonts w:ascii="Arial,Bold" w:hAnsi="Arial,Bold" w:cs="Arial,Bold"/>
          <w:b/>
          <w:bCs/>
        </w:rPr>
        <w:t>НОРМАТИВНА УРЕДБА</w:t>
      </w:r>
    </w:p>
    <w:p w:rsidR="00B36BB0" w:rsidRDefault="00B36BB0" w:rsidP="00EC254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Координаторът по безопасност и здраве (техническият ръководител) ще има по</w:t>
      </w:r>
      <w:r w:rsidR="00EC254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всяко време при себе си най-необходимите за изпълнение на работата нормативни актове, като:</w:t>
      </w:r>
    </w:p>
    <w:p w:rsidR="00B36BB0" w:rsidRDefault="00B36BB0" w:rsidP="00EC254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1. Наредба №2 от 22 март 2004 г. за минималните изисквания за здравословни и безопасни</w:t>
      </w:r>
      <w:r w:rsidR="00BE533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условия на труд при извършване на строително-монтажни работи </w:t>
      </w:r>
    </w:p>
    <w:p w:rsidR="005A4929" w:rsidRDefault="004C3A1C" w:rsidP="00EC254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5A4929">
        <w:rPr>
          <w:rFonts w:ascii="Arial" w:hAnsi="Arial" w:cs="Arial"/>
        </w:rPr>
        <w:t>. Правилник за извършване и приемане на СМР, 1997г. I и II част .</w:t>
      </w:r>
    </w:p>
    <w:p w:rsidR="005A4929" w:rsidRDefault="004C3A1C" w:rsidP="00EC254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5A4929">
        <w:rPr>
          <w:rFonts w:ascii="Arial" w:hAnsi="Arial" w:cs="Arial"/>
        </w:rPr>
        <w:t>. Наредба № РД-07/8 от 20 декември 2008 Г. за минималните изисквания за знаци и</w:t>
      </w:r>
      <w:r w:rsidR="00EC254C">
        <w:rPr>
          <w:rFonts w:ascii="Arial" w:hAnsi="Arial" w:cs="Arial"/>
        </w:rPr>
        <w:t xml:space="preserve"> </w:t>
      </w:r>
      <w:r w:rsidR="005A4929">
        <w:rPr>
          <w:rFonts w:ascii="Arial" w:hAnsi="Arial" w:cs="Arial"/>
        </w:rPr>
        <w:t>сигнали за безопасност и/или здраве при работа.</w:t>
      </w:r>
    </w:p>
    <w:p w:rsidR="00B36BB0" w:rsidRDefault="004C3A1C" w:rsidP="00EC254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t>4</w:t>
      </w:r>
      <w:r w:rsidR="00B36BB0">
        <w:rPr>
          <w:rFonts w:ascii="Arial" w:hAnsi="Arial" w:cs="Arial"/>
        </w:rPr>
        <w:t>. Наредба № 12 от 30 декември 2005 г. за осигуряване на здравословни и безопасни</w:t>
      </w:r>
      <w:r w:rsidR="00EC254C">
        <w:rPr>
          <w:rFonts w:ascii="Arial" w:hAnsi="Arial" w:cs="Arial"/>
        </w:rPr>
        <w:t xml:space="preserve"> </w:t>
      </w:r>
      <w:r w:rsidR="00B36BB0">
        <w:rPr>
          <w:rFonts w:ascii="Arial" w:hAnsi="Arial" w:cs="Arial"/>
        </w:rPr>
        <w:t>условия на труд при извършване на товарно-разтоварни работи</w:t>
      </w:r>
      <w:r w:rsidR="00B36BB0">
        <w:rPr>
          <w:rFonts w:ascii="Arial" w:hAnsi="Arial" w:cs="Arial"/>
          <w:sz w:val="20"/>
          <w:szCs w:val="20"/>
        </w:rPr>
        <w:t>.</w:t>
      </w:r>
    </w:p>
    <w:p w:rsidR="00B36BB0" w:rsidRDefault="00872D81" w:rsidP="00EC254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B36BB0">
        <w:rPr>
          <w:rFonts w:ascii="Arial" w:hAnsi="Arial" w:cs="Arial"/>
        </w:rPr>
        <w:t xml:space="preserve">. Правилник за приемане на земни работи и земни съоръжения. </w:t>
      </w:r>
    </w:p>
    <w:p w:rsidR="00B36BB0" w:rsidRDefault="00872D81" w:rsidP="00EC254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B36BB0">
        <w:rPr>
          <w:rFonts w:ascii="Arial" w:hAnsi="Arial" w:cs="Arial"/>
        </w:rPr>
        <w:t xml:space="preserve">. Наредба № 3 за контрол и приемане на бетонни и стоманобетонни конструкции, БСА, </w:t>
      </w:r>
    </w:p>
    <w:p w:rsidR="00B36BB0" w:rsidRDefault="00B36BB0" w:rsidP="00EC254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бр.2 от 1995г. </w:t>
      </w:r>
    </w:p>
    <w:p w:rsidR="00B36BB0" w:rsidRDefault="00872D81" w:rsidP="00EC254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B36BB0">
        <w:rPr>
          <w:rFonts w:ascii="Arial" w:hAnsi="Arial" w:cs="Arial"/>
        </w:rPr>
        <w:t xml:space="preserve">. Правилник за регистриране и отчитане на трудови злополуки (ДВ бр.37/1966г.). </w:t>
      </w:r>
    </w:p>
    <w:p w:rsidR="00B36BB0" w:rsidRDefault="00B36BB0" w:rsidP="00B36BB0">
      <w:pPr>
        <w:autoSpaceDE w:val="0"/>
        <w:autoSpaceDN w:val="0"/>
        <w:adjustRightInd w:val="0"/>
        <w:rPr>
          <w:rFonts w:ascii="Arial" w:hAnsi="Arial" w:cs="Arial"/>
        </w:rPr>
      </w:pPr>
    </w:p>
    <w:p w:rsidR="00723593" w:rsidRDefault="00723593" w:rsidP="00E2298B">
      <w:pPr>
        <w:autoSpaceDE w:val="0"/>
        <w:autoSpaceDN w:val="0"/>
        <w:adjustRightInd w:val="0"/>
        <w:rPr>
          <w:rFonts w:ascii="Arial" w:hAnsi="Arial" w:cs="Arial"/>
        </w:rPr>
      </w:pPr>
    </w:p>
    <w:p w:rsidR="00A021D3" w:rsidRDefault="00A021D3" w:rsidP="00E2298B">
      <w:pPr>
        <w:autoSpaceDE w:val="0"/>
        <w:autoSpaceDN w:val="0"/>
        <w:adjustRightInd w:val="0"/>
        <w:rPr>
          <w:rFonts w:ascii="Arial" w:hAnsi="Arial" w:cs="Arial"/>
        </w:rPr>
      </w:pPr>
    </w:p>
    <w:p w:rsidR="005D5DEF" w:rsidRDefault="005D5DEF" w:rsidP="00E2298B">
      <w:pPr>
        <w:autoSpaceDE w:val="0"/>
        <w:autoSpaceDN w:val="0"/>
        <w:adjustRightInd w:val="0"/>
        <w:rPr>
          <w:rFonts w:ascii="Arial" w:hAnsi="Arial" w:cs="Arial"/>
        </w:rPr>
      </w:pPr>
    </w:p>
    <w:p w:rsidR="00E000AF" w:rsidRDefault="00E000AF" w:rsidP="00E2298B">
      <w:pPr>
        <w:autoSpaceDE w:val="0"/>
        <w:autoSpaceDN w:val="0"/>
        <w:adjustRightInd w:val="0"/>
        <w:rPr>
          <w:rFonts w:ascii="Arial" w:hAnsi="Arial" w:cs="Arial"/>
        </w:rPr>
      </w:pPr>
    </w:p>
    <w:p w:rsidR="00E000AF" w:rsidRDefault="00E000AF" w:rsidP="00E2298B">
      <w:pPr>
        <w:autoSpaceDE w:val="0"/>
        <w:autoSpaceDN w:val="0"/>
        <w:adjustRightInd w:val="0"/>
        <w:rPr>
          <w:rFonts w:ascii="Arial" w:hAnsi="Arial" w:cs="Arial"/>
        </w:rPr>
      </w:pPr>
    </w:p>
    <w:p w:rsidR="00673373" w:rsidRDefault="00673373" w:rsidP="00E2298B">
      <w:pPr>
        <w:autoSpaceDE w:val="0"/>
        <w:autoSpaceDN w:val="0"/>
        <w:adjustRightInd w:val="0"/>
        <w:rPr>
          <w:rFonts w:ascii="Arial" w:hAnsi="Arial" w:cs="Arial"/>
        </w:rPr>
      </w:pPr>
    </w:p>
    <w:p w:rsidR="00673373" w:rsidRDefault="00673373" w:rsidP="00E2298B">
      <w:pPr>
        <w:autoSpaceDE w:val="0"/>
        <w:autoSpaceDN w:val="0"/>
        <w:adjustRightInd w:val="0"/>
        <w:rPr>
          <w:rFonts w:ascii="Arial" w:hAnsi="Arial" w:cs="Arial"/>
        </w:rPr>
      </w:pPr>
    </w:p>
    <w:p w:rsidR="00E000AF" w:rsidRDefault="00E000AF" w:rsidP="00E2298B">
      <w:pPr>
        <w:autoSpaceDE w:val="0"/>
        <w:autoSpaceDN w:val="0"/>
        <w:adjustRightInd w:val="0"/>
        <w:rPr>
          <w:rFonts w:ascii="Arial" w:hAnsi="Arial" w:cs="Arial"/>
        </w:rPr>
      </w:pPr>
    </w:p>
    <w:p w:rsidR="00CA76EA" w:rsidRDefault="00CA76EA" w:rsidP="00E2298B">
      <w:pPr>
        <w:autoSpaceDE w:val="0"/>
        <w:autoSpaceDN w:val="0"/>
        <w:adjustRightInd w:val="0"/>
        <w:rPr>
          <w:rFonts w:ascii="Arial" w:hAnsi="Arial" w:cs="Arial"/>
        </w:rPr>
      </w:pPr>
    </w:p>
    <w:p w:rsidR="005D5DEF" w:rsidRDefault="005D5DEF" w:rsidP="005D5DEF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Проектант ПБЗ: ............................</w:t>
      </w:r>
      <w:r w:rsidR="00673373">
        <w:rPr>
          <w:rFonts w:ascii="Arial" w:hAnsi="Arial" w:cs="Arial"/>
        </w:rPr>
        <w:t>........................</w:t>
      </w:r>
      <w:r>
        <w:rPr>
          <w:rFonts w:ascii="Arial" w:hAnsi="Arial" w:cs="Arial"/>
        </w:rPr>
        <w:t>............</w:t>
      </w:r>
    </w:p>
    <w:p w:rsidR="005D5DEF" w:rsidRDefault="00673373" w:rsidP="005D5DEF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/ </w:t>
      </w:r>
      <w:r w:rsidR="005D5DEF">
        <w:rPr>
          <w:rFonts w:ascii="Arial" w:hAnsi="Arial" w:cs="Arial"/>
        </w:rPr>
        <w:t>инж. Ивайло Лиловски</w:t>
      </w:r>
      <w:r>
        <w:rPr>
          <w:rFonts w:ascii="Arial" w:hAnsi="Arial" w:cs="Arial"/>
        </w:rPr>
        <w:t xml:space="preserve"> /</w:t>
      </w:r>
    </w:p>
    <w:p w:rsidR="005D5DEF" w:rsidRDefault="005D5DEF" w:rsidP="005D5DEF">
      <w:pPr>
        <w:spacing w:line="360" w:lineRule="auto"/>
        <w:ind w:left="1985" w:hanging="1615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:rsidR="00673373" w:rsidRPr="00673373" w:rsidRDefault="00673373" w:rsidP="00673373">
      <w:pPr>
        <w:ind w:left="4332" w:hanging="1497"/>
        <w:rPr>
          <w:rFonts w:ascii="Arial" w:hAnsi="Arial"/>
        </w:rPr>
      </w:pPr>
      <w:r w:rsidRPr="00673373">
        <w:rPr>
          <w:rFonts w:ascii="Arial" w:hAnsi="Arial"/>
        </w:rPr>
        <w:t>Съгласували:</w:t>
      </w:r>
    </w:p>
    <w:p w:rsidR="00673373" w:rsidRPr="00673373" w:rsidRDefault="00673373" w:rsidP="00673373">
      <w:pPr>
        <w:rPr>
          <w:rFonts w:ascii="Arial" w:hAnsi="Arial" w:cs="Arial"/>
        </w:rPr>
      </w:pPr>
      <w:r w:rsidRPr="00673373">
        <w:rPr>
          <w:rFonts w:ascii="Arial" w:hAnsi="Arial" w:cs="Arial"/>
          <w:lang w:val="ru-RU"/>
        </w:rPr>
        <w:tab/>
      </w:r>
      <w:r w:rsidRPr="00673373">
        <w:rPr>
          <w:rFonts w:ascii="Arial" w:hAnsi="Arial" w:cs="Arial"/>
        </w:rPr>
        <w:tab/>
        <w:t xml:space="preserve">    </w:t>
      </w:r>
      <w:r w:rsidRPr="00673373">
        <w:rPr>
          <w:rFonts w:ascii="Arial" w:hAnsi="Arial" w:cs="Arial"/>
        </w:rPr>
        <w:tab/>
      </w:r>
      <w:r w:rsidRPr="00673373">
        <w:rPr>
          <w:rFonts w:ascii="Arial" w:hAnsi="Arial" w:cs="Arial"/>
        </w:rPr>
        <w:tab/>
      </w:r>
      <w:r w:rsidRPr="00673373">
        <w:rPr>
          <w:rFonts w:ascii="Arial" w:hAnsi="Arial" w:cs="Arial"/>
        </w:rPr>
        <w:tab/>
      </w:r>
      <w:r w:rsidRPr="00673373">
        <w:rPr>
          <w:rFonts w:ascii="Arial" w:hAnsi="Arial"/>
        </w:rPr>
        <w:t>част</w:t>
      </w:r>
      <w:r w:rsidRPr="00673373">
        <w:rPr>
          <w:rFonts w:ascii="Arial" w:hAnsi="Arial"/>
          <w:lang w:val="ru-RU"/>
        </w:rPr>
        <w:t xml:space="preserve"> АРХ, П</w:t>
      </w:r>
      <w:r w:rsidRPr="00673373">
        <w:rPr>
          <w:rFonts w:ascii="Arial" w:hAnsi="Arial"/>
        </w:rPr>
        <w:t>Б</w:t>
      </w:r>
      <w:r w:rsidRPr="00673373">
        <w:rPr>
          <w:rFonts w:ascii="Arial" w:hAnsi="Arial"/>
          <w:lang w:val="ru-RU"/>
        </w:rPr>
        <w:t>:</w:t>
      </w:r>
      <w:r w:rsidRPr="00673373">
        <w:rPr>
          <w:rFonts w:ascii="Arial" w:hAnsi="Arial" w:cs="Arial"/>
        </w:rPr>
        <w:t>..............................</w:t>
      </w:r>
      <w:r>
        <w:rPr>
          <w:rFonts w:ascii="Arial" w:hAnsi="Arial" w:cs="Arial"/>
        </w:rPr>
        <w:t>..............</w:t>
      </w:r>
      <w:r w:rsidRPr="00673373">
        <w:rPr>
          <w:rFonts w:ascii="Arial" w:hAnsi="Arial" w:cs="Arial"/>
        </w:rPr>
        <w:t>.............</w:t>
      </w:r>
    </w:p>
    <w:p w:rsidR="00673373" w:rsidRPr="00673373" w:rsidRDefault="00673373" w:rsidP="00673373">
      <w:pPr>
        <w:ind w:left="1843" w:hanging="1843"/>
        <w:rPr>
          <w:rFonts w:ascii="Arial" w:hAnsi="Arial" w:cs="Arial"/>
        </w:rPr>
      </w:pPr>
      <w:r w:rsidRPr="00673373">
        <w:rPr>
          <w:rFonts w:ascii="Arial" w:hAnsi="Arial" w:cs="Arial"/>
        </w:rPr>
        <w:tab/>
      </w:r>
      <w:r w:rsidRPr="00673373">
        <w:rPr>
          <w:rFonts w:ascii="Arial" w:hAnsi="Arial" w:cs="Arial"/>
        </w:rPr>
        <w:tab/>
      </w:r>
      <w:r w:rsidRPr="00673373">
        <w:rPr>
          <w:rFonts w:ascii="Arial" w:hAnsi="Arial" w:cs="Arial"/>
        </w:rPr>
        <w:tab/>
      </w:r>
      <w:r w:rsidRPr="00673373">
        <w:rPr>
          <w:rFonts w:ascii="Arial" w:hAnsi="Arial" w:cs="Arial"/>
        </w:rPr>
        <w:tab/>
      </w:r>
      <w:r w:rsidRPr="00673373">
        <w:rPr>
          <w:rFonts w:ascii="Arial" w:hAnsi="Arial" w:cs="Arial"/>
        </w:rPr>
        <w:tab/>
      </w:r>
      <w:r w:rsidRPr="00673373">
        <w:rPr>
          <w:rFonts w:ascii="Arial" w:hAnsi="Arial" w:cs="Arial"/>
        </w:rPr>
        <w:tab/>
        <w:t xml:space="preserve">           / арх. Л. </w:t>
      </w:r>
      <w:r w:rsidRPr="00673373">
        <w:rPr>
          <w:rFonts w:ascii="Arial" w:hAnsi="Arial" w:cs="Arial"/>
          <w:lang w:val="eu-ES"/>
        </w:rPr>
        <w:t>Полухина</w:t>
      </w:r>
      <w:r w:rsidRPr="00673373">
        <w:rPr>
          <w:rFonts w:ascii="Arial" w:hAnsi="Arial" w:cs="Arial"/>
        </w:rPr>
        <w:t xml:space="preserve"> /</w:t>
      </w:r>
    </w:p>
    <w:p w:rsidR="00673373" w:rsidRPr="00673373" w:rsidRDefault="00673373" w:rsidP="00673373">
      <w:pPr>
        <w:ind w:left="4332" w:hanging="788"/>
        <w:rPr>
          <w:rFonts w:ascii="Arial" w:hAnsi="Arial"/>
        </w:rPr>
      </w:pPr>
      <w:r w:rsidRPr="00673373">
        <w:rPr>
          <w:rFonts w:ascii="Arial" w:hAnsi="Arial"/>
        </w:rPr>
        <w:t>част</w:t>
      </w:r>
      <w:r w:rsidRPr="00673373">
        <w:rPr>
          <w:rFonts w:ascii="Arial" w:hAnsi="Arial"/>
          <w:lang w:val="ru-RU"/>
        </w:rPr>
        <w:t xml:space="preserve"> </w:t>
      </w:r>
      <w:r>
        <w:rPr>
          <w:rFonts w:ascii="Arial" w:hAnsi="Arial"/>
          <w:lang w:val="ru-RU"/>
        </w:rPr>
        <w:t>СК</w:t>
      </w:r>
      <w:r w:rsidRPr="00673373">
        <w:rPr>
          <w:rFonts w:ascii="Arial" w:hAnsi="Arial"/>
          <w:lang w:val="ru-RU"/>
        </w:rPr>
        <w:t>:…...…….............................…...................</w:t>
      </w:r>
    </w:p>
    <w:p w:rsidR="00673373" w:rsidRPr="00673373" w:rsidRDefault="00673373" w:rsidP="00673373">
      <w:pPr>
        <w:rPr>
          <w:rFonts w:ascii="Arial" w:hAnsi="Arial"/>
        </w:rPr>
      </w:pPr>
      <w:r w:rsidRPr="00673373">
        <w:rPr>
          <w:rFonts w:ascii="Arial" w:hAnsi="Arial"/>
        </w:rPr>
        <w:tab/>
        <w:t xml:space="preserve">  </w:t>
      </w:r>
      <w:r w:rsidRPr="00673373">
        <w:rPr>
          <w:rFonts w:ascii="Arial" w:hAnsi="Arial"/>
        </w:rPr>
        <w:tab/>
      </w:r>
      <w:r w:rsidRPr="00673373">
        <w:rPr>
          <w:rFonts w:ascii="Arial" w:hAnsi="Arial"/>
        </w:rPr>
        <w:tab/>
      </w:r>
      <w:r w:rsidRPr="00673373">
        <w:rPr>
          <w:rFonts w:ascii="Arial" w:hAnsi="Arial"/>
        </w:rPr>
        <w:tab/>
      </w:r>
      <w:r w:rsidRPr="00673373">
        <w:rPr>
          <w:rFonts w:ascii="Arial" w:hAnsi="Arial"/>
        </w:rPr>
        <w:tab/>
      </w:r>
      <w:r w:rsidRPr="00673373">
        <w:rPr>
          <w:rFonts w:ascii="Arial" w:hAnsi="Arial"/>
        </w:rPr>
        <w:tab/>
        <w:t xml:space="preserve">                     / инж.</w:t>
      </w:r>
      <w:r w:rsidRPr="00673373">
        <w:rPr>
          <w:rFonts w:ascii="Arial" w:hAnsi="Arial"/>
          <w:lang w:val="en-US"/>
        </w:rPr>
        <w:t xml:space="preserve"> И. </w:t>
      </w:r>
      <w:proofErr w:type="spellStart"/>
      <w:r w:rsidRPr="00673373">
        <w:rPr>
          <w:rFonts w:ascii="Arial" w:hAnsi="Arial"/>
          <w:lang w:val="en-US"/>
        </w:rPr>
        <w:t>Лиловски</w:t>
      </w:r>
      <w:proofErr w:type="spellEnd"/>
      <w:r w:rsidRPr="00673373">
        <w:rPr>
          <w:rFonts w:ascii="Arial" w:hAnsi="Arial"/>
        </w:rPr>
        <w:t xml:space="preserve"> /</w:t>
      </w:r>
    </w:p>
    <w:p w:rsidR="00673373" w:rsidRPr="00673373" w:rsidRDefault="00673373" w:rsidP="00673373">
      <w:pPr>
        <w:ind w:left="4332" w:hanging="788"/>
        <w:rPr>
          <w:rFonts w:ascii="Arial" w:hAnsi="Arial"/>
        </w:rPr>
      </w:pPr>
      <w:r w:rsidRPr="00673373">
        <w:rPr>
          <w:rFonts w:ascii="Arial" w:hAnsi="Arial"/>
        </w:rPr>
        <w:t>част</w:t>
      </w:r>
      <w:r w:rsidRPr="00673373">
        <w:rPr>
          <w:rFonts w:ascii="Arial" w:hAnsi="Arial"/>
          <w:lang w:val="ru-RU"/>
        </w:rPr>
        <w:t xml:space="preserve"> ВиК:…………….……................................….....</w:t>
      </w:r>
    </w:p>
    <w:p w:rsidR="00673373" w:rsidRPr="00673373" w:rsidRDefault="00673373" w:rsidP="00673373">
      <w:pPr>
        <w:rPr>
          <w:rFonts w:ascii="Arial" w:hAnsi="Arial"/>
        </w:rPr>
      </w:pPr>
      <w:r w:rsidRPr="00673373">
        <w:rPr>
          <w:rFonts w:ascii="Arial" w:hAnsi="Arial"/>
        </w:rPr>
        <w:tab/>
        <w:t xml:space="preserve">  </w:t>
      </w:r>
      <w:r w:rsidRPr="00673373">
        <w:rPr>
          <w:rFonts w:ascii="Arial" w:hAnsi="Arial"/>
        </w:rPr>
        <w:tab/>
      </w:r>
      <w:r w:rsidRPr="00673373">
        <w:rPr>
          <w:rFonts w:ascii="Arial" w:hAnsi="Arial"/>
        </w:rPr>
        <w:tab/>
      </w:r>
      <w:r w:rsidRPr="00673373">
        <w:rPr>
          <w:rFonts w:ascii="Arial" w:hAnsi="Arial"/>
        </w:rPr>
        <w:tab/>
      </w:r>
      <w:r w:rsidRPr="00673373">
        <w:rPr>
          <w:rFonts w:ascii="Arial" w:hAnsi="Arial"/>
        </w:rPr>
        <w:tab/>
      </w:r>
      <w:r w:rsidRPr="00673373">
        <w:rPr>
          <w:rFonts w:ascii="Arial" w:hAnsi="Arial"/>
        </w:rPr>
        <w:tab/>
      </w:r>
      <w:r w:rsidRPr="00673373">
        <w:rPr>
          <w:rFonts w:ascii="Arial" w:hAnsi="Arial"/>
        </w:rPr>
        <w:tab/>
        <w:t xml:space="preserve">          / инж.</w:t>
      </w:r>
      <w:r w:rsidRPr="00673373">
        <w:rPr>
          <w:rFonts w:ascii="Arial" w:hAnsi="Arial"/>
          <w:lang w:val="en-US"/>
        </w:rPr>
        <w:t xml:space="preserve"> </w:t>
      </w:r>
      <w:r w:rsidRPr="00673373">
        <w:rPr>
          <w:rFonts w:ascii="Arial" w:hAnsi="Arial"/>
        </w:rPr>
        <w:t>П. Петров /</w:t>
      </w:r>
    </w:p>
    <w:p w:rsidR="00673373" w:rsidRPr="00673373" w:rsidRDefault="00673373" w:rsidP="00673373">
      <w:pPr>
        <w:ind w:left="4332" w:hanging="788"/>
        <w:rPr>
          <w:rFonts w:ascii="Arial" w:hAnsi="Arial"/>
        </w:rPr>
      </w:pPr>
      <w:r w:rsidRPr="00673373">
        <w:rPr>
          <w:rFonts w:ascii="Arial" w:hAnsi="Arial"/>
        </w:rPr>
        <w:t>част</w:t>
      </w:r>
      <w:r w:rsidRPr="00673373">
        <w:rPr>
          <w:rFonts w:ascii="Arial" w:hAnsi="Arial"/>
          <w:lang w:val="ru-RU"/>
        </w:rPr>
        <w:t xml:space="preserve"> Пътна, ПУСО:…..............................................</w:t>
      </w:r>
    </w:p>
    <w:p w:rsidR="00673373" w:rsidRPr="00673373" w:rsidRDefault="00673373" w:rsidP="00673373">
      <w:pPr>
        <w:rPr>
          <w:rFonts w:ascii="Arial" w:hAnsi="Arial"/>
        </w:rPr>
      </w:pPr>
      <w:r w:rsidRPr="00673373">
        <w:rPr>
          <w:rFonts w:ascii="Arial" w:hAnsi="Arial"/>
        </w:rPr>
        <w:tab/>
        <w:t xml:space="preserve">  </w:t>
      </w:r>
      <w:r w:rsidRPr="00673373">
        <w:rPr>
          <w:rFonts w:ascii="Arial" w:hAnsi="Arial"/>
        </w:rPr>
        <w:tab/>
      </w:r>
      <w:r w:rsidRPr="00673373">
        <w:rPr>
          <w:rFonts w:ascii="Arial" w:hAnsi="Arial"/>
        </w:rPr>
        <w:tab/>
      </w:r>
      <w:r w:rsidRPr="00673373">
        <w:rPr>
          <w:rFonts w:ascii="Arial" w:hAnsi="Arial"/>
        </w:rPr>
        <w:tab/>
      </w:r>
      <w:r w:rsidRPr="00673373">
        <w:rPr>
          <w:rFonts w:ascii="Arial" w:hAnsi="Arial"/>
        </w:rPr>
        <w:tab/>
      </w:r>
      <w:r w:rsidRPr="00673373">
        <w:rPr>
          <w:rFonts w:ascii="Arial" w:hAnsi="Arial"/>
        </w:rPr>
        <w:tab/>
      </w:r>
      <w:r w:rsidRPr="00673373">
        <w:rPr>
          <w:rFonts w:ascii="Arial" w:hAnsi="Arial"/>
        </w:rPr>
        <w:tab/>
        <w:t xml:space="preserve">         / инж.</w:t>
      </w:r>
      <w:r w:rsidRPr="00673373">
        <w:rPr>
          <w:rFonts w:ascii="Arial" w:hAnsi="Arial"/>
          <w:lang w:val="en-US"/>
        </w:rPr>
        <w:t xml:space="preserve"> </w:t>
      </w:r>
      <w:r w:rsidRPr="00673373">
        <w:rPr>
          <w:rFonts w:ascii="Arial" w:hAnsi="Arial"/>
        </w:rPr>
        <w:t>Н. Дженева /</w:t>
      </w:r>
    </w:p>
    <w:p w:rsidR="00673373" w:rsidRPr="00673373" w:rsidRDefault="00673373" w:rsidP="00673373">
      <w:pPr>
        <w:ind w:left="4332" w:hanging="788"/>
        <w:rPr>
          <w:rFonts w:ascii="Arial" w:hAnsi="Arial"/>
        </w:rPr>
      </w:pPr>
      <w:r w:rsidRPr="00673373">
        <w:rPr>
          <w:rFonts w:ascii="Arial" w:hAnsi="Arial"/>
        </w:rPr>
        <w:t>част</w:t>
      </w:r>
      <w:r w:rsidRPr="00673373">
        <w:rPr>
          <w:rFonts w:ascii="Arial" w:hAnsi="Arial"/>
          <w:lang w:val="ru-RU"/>
        </w:rPr>
        <w:t xml:space="preserve"> Паркоустройство:…..........................................</w:t>
      </w:r>
    </w:p>
    <w:p w:rsidR="00673373" w:rsidRPr="00673373" w:rsidRDefault="00673373" w:rsidP="00673373">
      <w:pPr>
        <w:rPr>
          <w:rFonts w:ascii="Arial" w:hAnsi="Arial"/>
        </w:rPr>
      </w:pPr>
      <w:r w:rsidRPr="00673373">
        <w:rPr>
          <w:rFonts w:ascii="Arial" w:hAnsi="Arial"/>
        </w:rPr>
        <w:tab/>
        <w:t xml:space="preserve">  </w:t>
      </w:r>
      <w:r w:rsidRPr="00673373">
        <w:rPr>
          <w:rFonts w:ascii="Arial" w:hAnsi="Arial"/>
        </w:rPr>
        <w:tab/>
      </w:r>
      <w:r w:rsidRPr="00673373">
        <w:rPr>
          <w:rFonts w:ascii="Arial" w:hAnsi="Arial"/>
        </w:rPr>
        <w:tab/>
      </w:r>
      <w:r w:rsidRPr="00673373">
        <w:rPr>
          <w:rFonts w:ascii="Arial" w:hAnsi="Arial"/>
        </w:rPr>
        <w:tab/>
      </w:r>
      <w:r w:rsidRPr="00673373">
        <w:rPr>
          <w:rFonts w:ascii="Arial" w:hAnsi="Arial"/>
        </w:rPr>
        <w:tab/>
      </w:r>
      <w:r w:rsidRPr="00673373">
        <w:rPr>
          <w:rFonts w:ascii="Arial" w:hAnsi="Arial"/>
        </w:rPr>
        <w:tab/>
      </w:r>
      <w:r w:rsidRPr="00673373">
        <w:rPr>
          <w:rFonts w:ascii="Arial" w:hAnsi="Arial"/>
        </w:rPr>
        <w:tab/>
        <w:t xml:space="preserve">         / инж.</w:t>
      </w:r>
      <w:r w:rsidRPr="00673373">
        <w:rPr>
          <w:rFonts w:ascii="Arial" w:hAnsi="Arial"/>
          <w:lang w:val="en-US"/>
        </w:rPr>
        <w:t xml:space="preserve"> </w:t>
      </w:r>
      <w:r w:rsidRPr="00673373">
        <w:rPr>
          <w:rFonts w:ascii="Arial" w:hAnsi="Arial"/>
        </w:rPr>
        <w:t>А. Богданов /</w:t>
      </w:r>
    </w:p>
    <w:p w:rsidR="00673373" w:rsidRPr="00673373" w:rsidRDefault="00673373" w:rsidP="00673373">
      <w:pPr>
        <w:ind w:left="1843" w:hanging="1843"/>
        <w:rPr>
          <w:rFonts w:ascii="Arial" w:hAnsi="Arial" w:cs="Arial"/>
        </w:rPr>
      </w:pPr>
      <w:r w:rsidRPr="00673373">
        <w:rPr>
          <w:rFonts w:ascii="Arial" w:hAnsi="Arial" w:cs="Arial"/>
        </w:rPr>
        <w:t>2018 г.</w:t>
      </w:r>
    </w:p>
    <w:p w:rsidR="00673373" w:rsidRPr="00673373" w:rsidRDefault="00673373" w:rsidP="00673373">
      <w:pPr>
        <w:spacing w:line="360" w:lineRule="auto"/>
        <w:ind w:left="1843" w:hanging="1843"/>
        <w:rPr>
          <w:rFonts w:ascii="Arial" w:hAnsi="Arial" w:cs="Arial"/>
          <w:color w:val="000000"/>
        </w:rPr>
      </w:pPr>
      <w:r w:rsidRPr="00673373">
        <w:rPr>
          <w:rFonts w:ascii="Arial" w:hAnsi="Arial" w:cs="Arial"/>
          <w:lang w:val="ru-RU"/>
        </w:rPr>
        <w:t>София</w:t>
      </w:r>
    </w:p>
    <w:p w:rsidR="00E2298B" w:rsidRPr="00723593" w:rsidRDefault="00E2298B" w:rsidP="00673373">
      <w:pPr>
        <w:spacing w:line="360" w:lineRule="auto"/>
        <w:ind w:left="1985" w:hanging="1615"/>
        <w:rPr>
          <w:lang w:val="ru-RU"/>
        </w:rPr>
      </w:pPr>
    </w:p>
    <w:sectPr w:rsidR="00E2298B" w:rsidRPr="00723593" w:rsidSect="005E0C0E">
      <w:headerReference w:type="default" r:id="rId9"/>
      <w:pgSz w:w="11906" w:h="16838"/>
      <w:pgMar w:top="772" w:right="386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2E73" w:rsidRDefault="00C32E73" w:rsidP="00E2487A">
      <w:r>
        <w:separator/>
      </w:r>
    </w:p>
  </w:endnote>
  <w:endnote w:type="continuationSeparator" w:id="0">
    <w:p w:rsidR="00C32E73" w:rsidRDefault="00C32E73" w:rsidP="00E24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2E73" w:rsidRDefault="00C32E73" w:rsidP="00E2487A">
      <w:r>
        <w:separator/>
      </w:r>
    </w:p>
  </w:footnote>
  <w:footnote w:type="continuationSeparator" w:id="0">
    <w:p w:rsidR="00C32E73" w:rsidRDefault="00C32E73" w:rsidP="00E248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C0E" w:rsidRPr="005E0C0E" w:rsidRDefault="005E0C0E" w:rsidP="005E0C0E">
    <w:pPr>
      <w:tabs>
        <w:tab w:val="center" w:pos="4536"/>
        <w:tab w:val="right" w:pos="9072"/>
      </w:tabs>
      <w:jc w:val="center"/>
      <w:rPr>
        <w:rFonts w:ascii="Arial" w:hAnsi="Arial"/>
        <w:sz w:val="20"/>
        <w:szCs w:val="20"/>
        <w:lang w:val="eu-ES"/>
      </w:rPr>
    </w:pPr>
    <w:r w:rsidRPr="005E0C0E">
      <w:rPr>
        <w:rFonts w:ascii="Arial" w:hAnsi="Arial"/>
        <w:color w:val="548DD4"/>
        <w:sz w:val="32"/>
        <w:szCs w:val="32"/>
        <w:lang w:val="en-US"/>
      </w:rPr>
      <w:t>TEHNO POL BG LTD</w:t>
    </w:r>
    <w:r w:rsidRPr="005E0C0E">
      <w:rPr>
        <w:rFonts w:ascii="Arial" w:hAnsi="Arial" w:cs="Arial"/>
        <w:sz w:val="20"/>
        <w:szCs w:val="20"/>
        <w:lang w:val="en-US"/>
      </w:rPr>
      <w:tab/>
      <w:t xml:space="preserve">                 </w:t>
    </w:r>
    <w:r w:rsidRPr="005E0C0E">
      <w:rPr>
        <w:rFonts w:ascii="Arial" w:hAnsi="Arial" w:cs="Arial"/>
        <w:sz w:val="20"/>
        <w:szCs w:val="20"/>
      </w:rPr>
      <w:t xml:space="preserve">                     </w:t>
    </w:r>
    <w:proofErr w:type="spellStart"/>
    <w:r w:rsidRPr="005E0C0E">
      <w:rPr>
        <w:rFonts w:ascii="Arial" w:hAnsi="Arial" w:cs="Arial"/>
        <w:sz w:val="20"/>
        <w:szCs w:val="20"/>
        <w:lang w:val="en-US"/>
      </w:rPr>
      <w:t>а</w:t>
    </w:r>
    <w:r w:rsidRPr="005E0C0E">
      <w:rPr>
        <w:rFonts w:ascii="Arial" w:hAnsi="Arial"/>
        <w:sz w:val="20"/>
        <w:szCs w:val="20"/>
        <w:lang w:val="en-US"/>
      </w:rPr>
      <w:t>дрес</w:t>
    </w:r>
    <w:proofErr w:type="spellEnd"/>
    <w:r w:rsidRPr="005E0C0E">
      <w:rPr>
        <w:rFonts w:ascii="Arial" w:hAnsi="Arial"/>
        <w:sz w:val="20"/>
        <w:szCs w:val="20"/>
        <w:lang w:val="eu-ES"/>
      </w:rPr>
      <w:t>: София</w:t>
    </w:r>
    <w:proofErr w:type="gramStart"/>
    <w:r w:rsidRPr="005E0C0E">
      <w:rPr>
        <w:rFonts w:ascii="Arial" w:hAnsi="Arial"/>
        <w:sz w:val="20"/>
        <w:szCs w:val="20"/>
        <w:lang w:val="eu-ES"/>
      </w:rPr>
      <w:t>,  Дружба</w:t>
    </w:r>
    <w:proofErr w:type="gramEnd"/>
    <w:r w:rsidRPr="005E0C0E">
      <w:rPr>
        <w:rFonts w:ascii="Arial" w:hAnsi="Arial"/>
        <w:sz w:val="20"/>
        <w:szCs w:val="20"/>
        <w:lang w:val="eu-ES"/>
      </w:rPr>
      <w:t xml:space="preserve"> 2, </w:t>
    </w:r>
    <w:r w:rsidRPr="005E0C0E">
      <w:rPr>
        <w:rFonts w:ascii="Arial" w:hAnsi="Arial"/>
        <w:sz w:val="20"/>
        <w:szCs w:val="20"/>
        <w:lang w:val="en-US"/>
      </w:rPr>
      <w:t xml:space="preserve">бл.208, </w:t>
    </w:r>
    <w:r w:rsidRPr="005E0C0E">
      <w:rPr>
        <w:rFonts w:ascii="Arial" w:hAnsi="Arial"/>
        <w:sz w:val="20"/>
        <w:szCs w:val="20"/>
        <w:lang w:val="eu-ES"/>
      </w:rPr>
      <w:t>вх.А, ап.30</w:t>
    </w:r>
  </w:p>
  <w:p w:rsidR="005E0C0E" w:rsidRPr="005E0C0E" w:rsidRDefault="005E0C0E" w:rsidP="005E0C0E">
    <w:pPr>
      <w:tabs>
        <w:tab w:val="center" w:pos="4536"/>
        <w:tab w:val="right" w:pos="9072"/>
      </w:tabs>
      <w:rPr>
        <w:rFonts w:ascii="Arial" w:hAnsi="Arial"/>
        <w:sz w:val="20"/>
        <w:szCs w:val="20"/>
      </w:rPr>
    </w:pPr>
    <w:r w:rsidRPr="005E0C0E">
      <w:rPr>
        <w:rFonts w:ascii="Arial" w:hAnsi="Arial"/>
        <w:sz w:val="20"/>
        <w:szCs w:val="20"/>
        <w:lang w:val="en-US"/>
      </w:rPr>
      <w:t xml:space="preserve">                                                                              </w:t>
    </w:r>
    <w:r w:rsidRPr="005E0C0E">
      <w:rPr>
        <w:rFonts w:ascii="Arial" w:hAnsi="Arial"/>
        <w:sz w:val="20"/>
        <w:szCs w:val="20"/>
      </w:rPr>
      <w:tab/>
    </w:r>
    <w:r w:rsidRPr="005E0C0E">
      <w:rPr>
        <w:rFonts w:ascii="Arial" w:hAnsi="Arial"/>
        <w:sz w:val="20"/>
        <w:szCs w:val="20"/>
      </w:rPr>
      <w:tab/>
      <w:t xml:space="preserve">                                                           </w:t>
    </w:r>
    <w:r w:rsidRPr="005E0C0E">
      <w:rPr>
        <w:rFonts w:ascii="Arial" w:hAnsi="Arial"/>
        <w:sz w:val="20"/>
        <w:szCs w:val="20"/>
        <w:lang w:val="en-US"/>
      </w:rPr>
      <w:t xml:space="preserve"> t</w:t>
    </w:r>
    <w:r w:rsidRPr="005E0C0E">
      <w:rPr>
        <w:rFonts w:ascii="Arial" w:hAnsi="Arial"/>
        <w:sz w:val="20"/>
        <w:szCs w:val="20"/>
        <w:lang w:val="eu-ES"/>
      </w:rPr>
      <w:t>el</w:t>
    </w:r>
    <w:r w:rsidRPr="005E0C0E">
      <w:rPr>
        <w:rFonts w:ascii="Arial" w:hAnsi="Arial"/>
        <w:sz w:val="20"/>
        <w:szCs w:val="20"/>
        <w:lang w:val="en-US"/>
      </w:rPr>
      <w:t>.</w:t>
    </w:r>
    <w:r w:rsidRPr="005E0C0E">
      <w:rPr>
        <w:rFonts w:ascii="Arial" w:hAnsi="Arial"/>
        <w:sz w:val="20"/>
        <w:szCs w:val="20"/>
        <w:lang w:val="eu-ES"/>
      </w:rPr>
      <w:t>: 0889 919722</w:t>
    </w:r>
    <w:r w:rsidRPr="005E0C0E">
      <w:rPr>
        <w:rFonts w:ascii="Arial" w:hAnsi="Arial"/>
        <w:sz w:val="20"/>
        <w:szCs w:val="20"/>
        <w:lang w:val="en-US"/>
      </w:rPr>
      <w:t>;</w:t>
    </w:r>
  </w:p>
  <w:p w:rsidR="005E0C0E" w:rsidRPr="005E0C0E" w:rsidRDefault="005E0C0E" w:rsidP="005E0C0E">
    <w:pPr>
      <w:tabs>
        <w:tab w:val="center" w:pos="4536"/>
        <w:tab w:val="right" w:pos="9072"/>
      </w:tabs>
      <w:rPr>
        <w:rFonts w:ascii="Arial" w:hAnsi="Arial"/>
        <w:sz w:val="20"/>
        <w:szCs w:val="20"/>
      </w:rPr>
    </w:pPr>
    <w:r w:rsidRPr="005E0C0E">
      <w:rPr>
        <w:rFonts w:ascii="Arial" w:hAnsi="Arial"/>
        <w:sz w:val="20"/>
        <w:szCs w:val="20"/>
      </w:rPr>
      <w:tab/>
    </w:r>
    <w:r w:rsidRPr="005E0C0E">
      <w:rPr>
        <w:rFonts w:ascii="Arial" w:hAnsi="Arial"/>
        <w:sz w:val="20"/>
        <w:szCs w:val="20"/>
      </w:rPr>
      <w:tab/>
      <w:t xml:space="preserve">                                     </w:t>
    </w:r>
    <w:r w:rsidRPr="005E0C0E">
      <w:rPr>
        <w:rFonts w:ascii="Arial" w:hAnsi="Arial"/>
        <w:sz w:val="20"/>
        <w:szCs w:val="20"/>
        <w:lang w:val="eu-ES"/>
      </w:rPr>
      <w:t xml:space="preserve"> e-mail: </w:t>
    </w:r>
    <w:hyperlink r:id="rId1" w:history="1">
      <w:r w:rsidRPr="005E0C0E">
        <w:rPr>
          <w:rFonts w:ascii="Arial" w:hAnsi="Arial"/>
          <w:sz w:val="20"/>
          <w:szCs w:val="20"/>
          <w:lang w:val="eu-ES"/>
        </w:rPr>
        <w:t>tehnopolbg@gmail.com</w:t>
      </w:r>
    </w:hyperlink>
    <w:r w:rsidRPr="005E0C0E">
      <w:rPr>
        <w:rFonts w:ascii="Arial" w:hAnsi="Arial"/>
        <w:sz w:val="20"/>
        <w:szCs w:val="20"/>
        <w:lang w:val="eu-ES"/>
      </w:rPr>
      <w:t xml:space="preserve">   </w:t>
    </w:r>
  </w:p>
  <w:p w:rsidR="005E0C0E" w:rsidRPr="005E0C0E" w:rsidRDefault="00C32E73" w:rsidP="005E0C0E">
    <w:pPr>
      <w:tabs>
        <w:tab w:val="center" w:pos="4536"/>
        <w:tab w:val="right" w:pos="9072"/>
      </w:tabs>
      <w:rPr>
        <w:sz w:val="20"/>
        <w:szCs w:val="20"/>
        <w:lang w:val="en-US"/>
      </w:rPr>
    </w:pPr>
    <w:r>
      <w:rPr>
        <w:rFonts w:ascii="Arial" w:hAnsi="Arial"/>
        <w:noProof/>
        <w:sz w:val="20"/>
        <w:szCs w:val="20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margin-left:-9.8pt;margin-top:4.95pt;width:518.25pt;height:0;z-index:251659264" o:connectortype="straight"/>
      </w:pict>
    </w:r>
    <w:r w:rsidR="005E0C0E" w:rsidRPr="005E0C0E">
      <w:rPr>
        <w:rFonts w:ascii="Arial" w:hAnsi="Arial"/>
        <w:sz w:val="20"/>
        <w:szCs w:val="20"/>
        <w:lang w:val="eu-E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42F3C"/>
    <w:multiLevelType w:val="hybridMultilevel"/>
    <w:tmpl w:val="63727582"/>
    <w:lvl w:ilvl="0" w:tplc="7312E4F0">
      <w:start w:val="6"/>
      <w:numFmt w:val="bullet"/>
      <w:lvlText w:val="-"/>
      <w:lvlJc w:val="left"/>
      <w:pPr>
        <w:ind w:left="1218" w:hanging="360"/>
      </w:pPr>
      <w:rPr>
        <w:rFonts w:ascii="Arial" w:eastAsia="Times New Roman" w:hAnsi="Arial" w:cs="Arial" w:hint="default"/>
        <w:color w:val="000000"/>
      </w:rPr>
    </w:lvl>
    <w:lvl w:ilvl="1" w:tplc="04020003" w:tentative="1">
      <w:start w:val="1"/>
      <w:numFmt w:val="bullet"/>
      <w:lvlText w:val="o"/>
      <w:lvlJc w:val="left"/>
      <w:pPr>
        <w:ind w:left="193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5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7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9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1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3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5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78" w:hanging="360"/>
      </w:pPr>
      <w:rPr>
        <w:rFonts w:ascii="Wingdings" w:hAnsi="Wingdings" w:hint="default"/>
      </w:rPr>
    </w:lvl>
  </w:abstractNum>
  <w:abstractNum w:abstractNumId="1">
    <w:nsid w:val="06B31F66"/>
    <w:multiLevelType w:val="hybridMultilevel"/>
    <w:tmpl w:val="013CA0F6"/>
    <w:lvl w:ilvl="0" w:tplc="E51873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6C14DA"/>
    <w:multiLevelType w:val="hybridMultilevel"/>
    <w:tmpl w:val="CE8C830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4F456BE"/>
    <w:multiLevelType w:val="hybridMultilevel"/>
    <w:tmpl w:val="CE8C830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8CB36F7"/>
    <w:multiLevelType w:val="hybridMultilevel"/>
    <w:tmpl w:val="55306AB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9E438D"/>
    <w:multiLevelType w:val="hybridMultilevel"/>
    <w:tmpl w:val="6A9C4EAC"/>
    <w:lvl w:ilvl="0" w:tplc="ADD6592C"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  <w:color w:val="000000"/>
      </w:rPr>
    </w:lvl>
    <w:lvl w:ilvl="1" w:tplc="0402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>
    <w:nsid w:val="2B650C53"/>
    <w:multiLevelType w:val="hybridMultilevel"/>
    <w:tmpl w:val="55306AB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03C2D97"/>
    <w:multiLevelType w:val="hybridMultilevel"/>
    <w:tmpl w:val="55306AB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52052EC"/>
    <w:multiLevelType w:val="hybridMultilevel"/>
    <w:tmpl w:val="5C3E337E"/>
    <w:lvl w:ilvl="0" w:tplc="E7E4AB5C">
      <w:start w:val="65535"/>
      <w:numFmt w:val="bullet"/>
      <w:lvlText w:val="□"/>
      <w:lvlJc w:val="left"/>
      <w:rPr>
        <w:rFonts w:ascii="Arial" w:hAnsi="Arial" w:cs="Aria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66D383A"/>
    <w:multiLevelType w:val="hybridMultilevel"/>
    <w:tmpl w:val="A4D05856"/>
    <w:lvl w:ilvl="0" w:tplc="04020001">
      <w:start w:val="1"/>
      <w:numFmt w:val="bullet"/>
      <w:lvlText w:val=""/>
      <w:lvlJc w:val="left"/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EA3329C"/>
    <w:multiLevelType w:val="hybridMultilevel"/>
    <w:tmpl w:val="A760A496"/>
    <w:lvl w:ilvl="0" w:tplc="E7E4AB5C">
      <w:start w:val="65535"/>
      <w:numFmt w:val="bullet"/>
      <w:lvlText w:val="□"/>
      <w:legacy w:legacy="1" w:legacySpace="0" w:legacyIndent="336"/>
      <w:lvlJc w:val="left"/>
      <w:rPr>
        <w:rFonts w:ascii="Arial" w:hAnsi="Arial" w:cs="Aria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70C51D7"/>
    <w:multiLevelType w:val="hybridMultilevel"/>
    <w:tmpl w:val="ECFE7A4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D322278"/>
    <w:multiLevelType w:val="hybridMultilevel"/>
    <w:tmpl w:val="AC78272C"/>
    <w:lvl w:ilvl="0" w:tplc="0402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D346BB4"/>
    <w:multiLevelType w:val="multilevel"/>
    <w:tmpl w:val="0402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67FA22B5"/>
    <w:multiLevelType w:val="hybridMultilevel"/>
    <w:tmpl w:val="8904FC46"/>
    <w:lvl w:ilvl="0" w:tplc="396687B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01B180D"/>
    <w:multiLevelType w:val="hybridMultilevel"/>
    <w:tmpl w:val="C576F66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91760E"/>
    <w:multiLevelType w:val="hybridMultilevel"/>
    <w:tmpl w:val="55306AB8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7">
    <w:nsid w:val="795D28DB"/>
    <w:multiLevelType w:val="multilevel"/>
    <w:tmpl w:val="87368C88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9" w:hanging="2160"/>
      </w:pPr>
      <w:rPr>
        <w:rFonts w:hint="default"/>
      </w:rPr>
    </w:lvl>
  </w:abstractNum>
  <w:abstractNum w:abstractNumId="18">
    <w:nsid w:val="7A2B07BE"/>
    <w:multiLevelType w:val="hybridMultilevel"/>
    <w:tmpl w:val="C0E0FE3E"/>
    <w:lvl w:ilvl="0" w:tplc="925A0616">
      <w:start w:val="4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3"/>
  </w:num>
  <w:num w:numId="4">
    <w:abstractNumId w:val="12"/>
  </w:num>
  <w:num w:numId="5">
    <w:abstractNumId w:val="8"/>
  </w:num>
  <w:num w:numId="6">
    <w:abstractNumId w:val="4"/>
  </w:num>
  <w:num w:numId="7">
    <w:abstractNumId w:val="11"/>
  </w:num>
  <w:num w:numId="8">
    <w:abstractNumId w:val="18"/>
  </w:num>
  <w:num w:numId="9">
    <w:abstractNumId w:val="7"/>
  </w:num>
  <w:num w:numId="10">
    <w:abstractNumId w:val="10"/>
  </w:num>
  <w:num w:numId="11">
    <w:abstractNumId w:val="14"/>
  </w:num>
  <w:num w:numId="12">
    <w:abstractNumId w:val="9"/>
  </w:num>
  <w:num w:numId="13">
    <w:abstractNumId w:val="15"/>
  </w:num>
  <w:num w:numId="14">
    <w:abstractNumId w:val="0"/>
  </w:num>
  <w:num w:numId="15">
    <w:abstractNumId w:val="17"/>
  </w:num>
  <w:num w:numId="16">
    <w:abstractNumId w:val="5"/>
  </w:num>
  <w:num w:numId="17">
    <w:abstractNumId w:val="6"/>
  </w:num>
  <w:num w:numId="18">
    <w:abstractNumId w:val="16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2"/>
      <o:rules v:ext="edit">
        <o:r id="V:Rule1" type="connector" idref="#_x0000_s2049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12ED"/>
    <w:rsid w:val="000012ED"/>
    <w:rsid w:val="00002776"/>
    <w:rsid w:val="000057A5"/>
    <w:rsid w:val="000102A2"/>
    <w:rsid w:val="000129A5"/>
    <w:rsid w:val="00012FA2"/>
    <w:rsid w:val="00015653"/>
    <w:rsid w:val="00025A0D"/>
    <w:rsid w:val="000344E5"/>
    <w:rsid w:val="00034A38"/>
    <w:rsid w:val="00041FB6"/>
    <w:rsid w:val="00064782"/>
    <w:rsid w:val="000677C7"/>
    <w:rsid w:val="00090906"/>
    <w:rsid w:val="00095F09"/>
    <w:rsid w:val="000A3774"/>
    <w:rsid w:val="000B11F9"/>
    <w:rsid w:val="000B4476"/>
    <w:rsid w:val="000B64EB"/>
    <w:rsid w:val="000C48C8"/>
    <w:rsid w:val="000C5C29"/>
    <w:rsid w:val="000D1931"/>
    <w:rsid w:val="000E33A8"/>
    <w:rsid w:val="000E6C7C"/>
    <w:rsid w:val="000F075F"/>
    <w:rsid w:val="000F2C7F"/>
    <w:rsid w:val="000F3D7D"/>
    <w:rsid w:val="00100E2C"/>
    <w:rsid w:val="00103C02"/>
    <w:rsid w:val="00111530"/>
    <w:rsid w:val="00112A6A"/>
    <w:rsid w:val="00116E7B"/>
    <w:rsid w:val="001302C4"/>
    <w:rsid w:val="0013743E"/>
    <w:rsid w:val="00140AF4"/>
    <w:rsid w:val="00145C8D"/>
    <w:rsid w:val="0015099E"/>
    <w:rsid w:val="00175052"/>
    <w:rsid w:val="00182CCC"/>
    <w:rsid w:val="00183DDD"/>
    <w:rsid w:val="00185D48"/>
    <w:rsid w:val="001A00F5"/>
    <w:rsid w:val="001A5EF6"/>
    <w:rsid w:val="001B2365"/>
    <w:rsid w:val="001C61D5"/>
    <w:rsid w:val="001D022C"/>
    <w:rsid w:val="001D5F6B"/>
    <w:rsid w:val="001E58D5"/>
    <w:rsid w:val="001F401A"/>
    <w:rsid w:val="00204A2E"/>
    <w:rsid w:val="0020759A"/>
    <w:rsid w:val="00215141"/>
    <w:rsid w:val="0023349A"/>
    <w:rsid w:val="00235BFD"/>
    <w:rsid w:val="002474A8"/>
    <w:rsid w:val="00247DC7"/>
    <w:rsid w:val="00250E7F"/>
    <w:rsid w:val="00263186"/>
    <w:rsid w:val="0027105D"/>
    <w:rsid w:val="002733C3"/>
    <w:rsid w:val="0027614B"/>
    <w:rsid w:val="00281C22"/>
    <w:rsid w:val="00287322"/>
    <w:rsid w:val="002934E9"/>
    <w:rsid w:val="0029516E"/>
    <w:rsid w:val="0029746C"/>
    <w:rsid w:val="002979C8"/>
    <w:rsid w:val="002A7876"/>
    <w:rsid w:val="002B606D"/>
    <w:rsid w:val="002D0177"/>
    <w:rsid w:val="002F47B5"/>
    <w:rsid w:val="00341293"/>
    <w:rsid w:val="00352C79"/>
    <w:rsid w:val="00357C8F"/>
    <w:rsid w:val="003601CE"/>
    <w:rsid w:val="00384A59"/>
    <w:rsid w:val="003A138E"/>
    <w:rsid w:val="003A269F"/>
    <w:rsid w:val="003B022D"/>
    <w:rsid w:val="003B5C60"/>
    <w:rsid w:val="003C124C"/>
    <w:rsid w:val="003C73D8"/>
    <w:rsid w:val="003D719E"/>
    <w:rsid w:val="00433EEA"/>
    <w:rsid w:val="00440B93"/>
    <w:rsid w:val="00444B26"/>
    <w:rsid w:val="00445318"/>
    <w:rsid w:val="004458DD"/>
    <w:rsid w:val="00452A1C"/>
    <w:rsid w:val="00453DD9"/>
    <w:rsid w:val="004619ED"/>
    <w:rsid w:val="00477FCD"/>
    <w:rsid w:val="00484ED7"/>
    <w:rsid w:val="004915CC"/>
    <w:rsid w:val="0049462C"/>
    <w:rsid w:val="004B7B0E"/>
    <w:rsid w:val="004C0EAA"/>
    <w:rsid w:val="004C3A1C"/>
    <w:rsid w:val="004C63FD"/>
    <w:rsid w:val="004D452E"/>
    <w:rsid w:val="004D68BC"/>
    <w:rsid w:val="004D79C6"/>
    <w:rsid w:val="004E525E"/>
    <w:rsid w:val="004E5460"/>
    <w:rsid w:val="004E71EA"/>
    <w:rsid w:val="004F375C"/>
    <w:rsid w:val="00501724"/>
    <w:rsid w:val="005103A1"/>
    <w:rsid w:val="00515F06"/>
    <w:rsid w:val="0057545F"/>
    <w:rsid w:val="005805F6"/>
    <w:rsid w:val="005919EE"/>
    <w:rsid w:val="005A244D"/>
    <w:rsid w:val="005A4929"/>
    <w:rsid w:val="005A5EFB"/>
    <w:rsid w:val="005A60D2"/>
    <w:rsid w:val="005B0EE9"/>
    <w:rsid w:val="005B1C67"/>
    <w:rsid w:val="005C3BA5"/>
    <w:rsid w:val="005C4A1E"/>
    <w:rsid w:val="005D13AF"/>
    <w:rsid w:val="005D5DEF"/>
    <w:rsid w:val="005E03FD"/>
    <w:rsid w:val="005E0C0E"/>
    <w:rsid w:val="0060115E"/>
    <w:rsid w:val="006043A4"/>
    <w:rsid w:val="00626843"/>
    <w:rsid w:val="006277DE"/>
    <w:rsid w:val="00644734"/>
    <w:rsid w:val="00647D3C"/>
    <w:rsid w:val="00665E97"/>
    <w:rsid w:val="00670108"/>
    <w:rsid w:val="00673373"/>
    <w:rsid w:val="00681198"/>
    <w:rsid w:val="0068280A"/>
    <w:rsid w:val="006940B6"/>
    <w:rsid w:val="006955E0"/>
    <w:rsid w:val="006A47EE"/>
    <w:rsid w:val="006C7F39"/>
    <w:rsid w:val="006E313D"/>
    <w:rsid w:val="00700B89"/>
    <w:rsid w:val="00707C45"/>
    <w:rsid w:val="00713A1D"/>
    <w:rsid w:val="007207C6"/>
    <w:rsid w:val="00723593"/>
    <w:rsid w:val="00723F51"/>
    <w:rsid w:val="007324EB"/>
    <w:rsid w:val="007468D4"/>
    <w:rsid w:val="0075406B"/>
    <w:rsid w:val="00761BF8"/>
    <w:rsid w:val="00761C95"/>
    <w:rsid w:val="00770AD7"/>
    <w:rsid w:val="0078233F"/>
    <w:rsid w:val="00787222"/>
    <w:rsid w:val="007A63FD"/>
    <w:rsid w:val="007D66EC"/>
    <w:rsid w:val="007E37E6"/>
    <w:rsid w:val="007F0402"/>
    <w:rsid w:val="00814198"/>
    <w:rsid w:val="00815205"/>
    <w:rsid w:val="00821C6B"/>
    <w:rsid w:val="00825157"/>
    <w:rsid w:val="00825A09"/>
    <w:rsid w:val="0083279D"/>
    <w:rsid w:val="00835C8D"/>
    <w:rsid w:val="00850038"/>
    <w:rsid w:val="00863985"/>
    <w:rsid w:val="00872D81"/>
    <w:rsid w:val="0087526F"/>
    <w:rsid w:val="0088066E"/>
    <w:rsid w:val="008872BC"/>
    <w:rsid w:val="008A09E3"/>
    <w:rsid w:val="008A4785"/>
    <w:rsid w:val="008B141C"/>
    <w:rsid w:val="008E4099"/>
    <w:rsid w:val="008F5A82"/>
    <w:rsid w:val="008F6220"/>
    <w:rsid w:val="00902ACB"/>
    <w:rsid w:val="00920048"/>
    <w:rsid w:val="00925312"/>
    <w:rsid w:val="009260ED"/>
    <w:rsid w:val="00933F0B"/>
    <w:rsid w:val="009453E7"/>
    <w:rsid w:val="009478B3"/>
    <w:rsid w:val="00957BED"/>
    <w:rsid w:val="009663FD"/>
    <w:rsid w:val="009673FD"/>
    <w:rsid w:val="00976A47"/>
    <w:rsid w:val="00993C98"/>
    <w:rsid w:val="00997E0F"/>
    <w:rsid w:val="009A7C06"/>
    <w:rsid w:val="009E5326"/>
    <w:rsid w:val="009E6C09"/>
    <w:rsid w:val="00A01671"/>
    <w:rsid w:val="00A021D3"/>
    <w:rsid w:val="00A02679"/>
    <w:rsid w:val="00A06876"/>
    <w:rsid w:val="00A15A97"/>
    <w:rsid w:val="00A242C3"/>
    <w:rsid w:val="00A413FD"/>
    <w:rsid w:val="00A47885"/>
    <w:rsid w:val="00A54563"/>
    <w:rsid w:val="00A61CA5"/>
    <w:rsid w:val="00A632E5"/>
    <w:rsid w:val="00A63F31"/>
    <w:rsid w:val="00A66CD4"/>
    <w:rsid w:val="00A82B6C"/>
    <w:rsid w:val="00A9251E"/>
    <w:rsid w:val="00AA48A6"/>
    <w:rsid w:val="00AA4E71"/>
    <w:rsid w:val="00AA6D55"/>
    <w:rsid w:val="00AC1081"/>
    <w:rsid w:val="00AC3A7D"/>
    <w:rsid w:val="00AC72B0"/>
    <w:rsid w:val="00AE36D6"/>
    <w:rsid w:val="00AF0678"/>
    <w:rsid w:val="00AF0AFF"/>
    <w:rsid w:val="00B050CD"/>
    <w:rsid w:val="00B0632D"/>
    <w:rsid w:val="00B162BC"/>
    <w:rsid w:val="00B20AD8"/>
    <w:rsid w:val="00B20BA7"/>
    <w:rsid w:val="00B215E4"/>
    <w:rsid w:val="00B23A9D"/>
    <w:rsid w:val="00B2558B"/>
    <w:rsid w:val="00B25D6B"/>
    <w:rsid w:val="00B26B30"/>
    <w:rsid w:val="00B32617"/>
    <w:rsid w:val="00B36BB0"/>
    <w:rsid w:val="00B4344F"/>
    <w:rsid w:val="00B46CBC"/>
    <w:rsid w:val="00B545FF"/>
    <w:rsid w:val="00B674CC"/>
    <w:rsid w:val="00B77EF8"/>
    <w:rsid w:val="00B90A4F"/>
    <w:rsid w:val="00BA30D7"/>
    <w:rsid w:val="00BB019A"/>
    <w:rsid w:val="00BC6959"/>
    <w:rsid w:val="00BC6A56"/>
    <w:rsid w:val="00BD414D"/>
    <w:rsid w:val="00BE17D6"/>
    <w:rsid w:val="00BE5333"/>
    <w:rsid w:val="00C0012F"/>
    <w:rsid w:val="00C10448"/>
    <w:rsid w:val="00C17982"/>
    <w:rsid w:val="00C31BC9"/>
    <w:rsid w:val="00C32E73"/>
    <w:rsid w:val="00C543C2"/>
    <w:rsid w:val="00C62256"/>
    <w:rsid w:val="00C76353"/>
    <w:rsid w:val="00C772E3"/>
    <w:rsid w:val="00C852E8"/>
    <w:rsid w:val="00CA76EA"/>
    <w:rsid w:val="00CB2576"/>
    <w:rsid w:val="00CC5A75"/>
    <w:rsid w:val="00CD2D22"/>
    <w:rsid w:val="00CE11CB"/>
    <w:rsid w:val="00CE4CAC"/>
    <w:rsid w:val="00CE4CEB"/>
    <w:rsid w:val="00CF6C9E"/>
    <w:rsid w:val="00D11695"/>
    <w:rsid w:val="00D15760"/>
    <w:rsid w:val="00D21F49"/>
    <w:rsid w:val="00D30B2F"/>
    <w:rsid w:val="00D31351"/>
    <w:rsid w:val="00D317DD"/>
    <w:rsid w:val="00D34F17"/>
    <w:rsid w:val="00D35753"/>
    <w:rsid w:val="00D5074E"/>
    <w:rsid w:val="00D57644"/>
    <w:rsid w:val="00D629EF"/>
    <w:rsid w:val="00D65167"/>
    <w:rsid w:val="00D85587"/>
    <w:rsid w:val="00D97862"/>
    <w:rsid w:val="00DA7D1C"/>
    <w:rsid w:val="00DB0488"/>
    <w:rsid w:val="00DB058A"/>
    <w:rsid w:val="00DB179D"/>
    <w:rsid w:val="00DB2EEC"/>
    <w:rsid w:val="00DB30B7"/>
    <w:rsid w:val="00DB5407"/>
    <w:rsid w:val="00DD39B9"/>
    <w:rsid w:val="00DE6C95"/>
    <w:rsid w:val="00E000AF"/>
    <w:rsid w:val="00E14559"/>
    <w:rsid w:val="00E2298B"/>
    <w:rsid w:val="00E2487A"/>
    <w:rsid w:val="00E404CE"/>
    <w:rsid w:val="00E50BE7"/>
    <w:rsid w:val="00E52EE3"/>
    <w:rsid w:val="00E56AD5"/>
    <w:rsid w:val="00E72D5F"/>
    <w:rsid w:val="00E84DF4"/>
    <w:rsid w:val="00E90D38"/>
    <w:rsid w:val="00E9432F"/>
    <w:rsid w:val="00E94DD4"/>
    <w:rsid w:val="00EA6444"/>
    <w:rsid w:val="00EB27D7"/>
    <w:rsid w:val="00EC254C"/>
    <w:rsid w:val="00EE0606"/>
    <w:rsid w:val="00EE11A7"/>
    <w:rsid w:val="00EE2177"/>
    <w:rsid w:val="00EF1631"/>
    <w:rsid w:val="00EF4D38"/>
    <w:rsid w:val="00EF4FD7"/>
    <w:rsid w:val="00F10D41"/>
    <w:rsid w:val="00F14C97"/>
    <w:rsid w:val="00F3418B"/>
    <w:rsid w:val="00F34C0F"/>
    <w:rsid w:val="00F439DF"/>
    <w:rsid w:val="00F50B82"/>
    <w:rsid w:val="00F535F8"/>
    <w:rsid w:val="00F57839"/>
    <w:rsid w:val="00F57CCF"/>
    <w:rsid w:val="00F6593F"/>
    <w:rsid w:val="00F67046"/>
    <w:rsid w:val="00F836E6"/>
    <w:rsid w:val="00FA0F0B"/>
    <w:rsid w:val="00FB2F32"/>
    <w:rsid w:val="00FB3651"/>
    <w:rsid w:val="00FB4398"/>
    <w:rsid w:val="00FC32FF"/>
    <w:rsid w:val="00FC4C7B"/>
    <w:rsid w:val="00FE02CA"/>
    <w:rsid w:val="00FE5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25157"/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5A244D"/>
    <w:pPr>
      <w:keepNext/>
      <w:spacing w:line="360" w:lineRule="auto"/>
      <w:ind w:right="425"/>
      <w:outlineLvl w:val="7"/>
    </w:pPr>
    <w:rPr>
      <w:rFonts w:ascii="Arial" w:hAnsi="Arial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nhideWhenUsed/>
    <w:rsid w:val="000012ED"/>
    <w:pPr>
      <w:tabs>
        <w:tab w:val="center" w:pos="4513"/>
        <w:tab w:val="right" w:pos="9026"/>
      </w:tabs>
    </w:pPr>
    <w:rPr>
      <w:sz w:val="20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rsid w:val="000012ED"/>
    <w:rPr>
      <w:lang w:val="bg-BG" w:eastAsia="en-US" w:bidi="ar-SA"/>
    </w:rPr>
  </w:style>
  <w:style w:type="paragraph" w:styleId="BodyText3">
    <w:name w:val="Body Text 3"/>
    <w:basedOn w:val="Normal"/>
    <w:link w:val="BodyText3Char"/>
    <w:rsid w:val="0013743E"/>
    <w:pPr>
      <w:spacing w:line="360" w:lineRule="auto"/>
    </w:pPr>
    <w:rPr>
      <w:rFonts w:ascii="Arial" w:hAnsi="Arial"/>
      <w:sz w:val="22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13743E"/>
    <w:rPr>
      <w:rFonts w:ascii="Arial" w:hAnsi="Arial"/>
      <w:sz w:val="22"/>
      <w:lang w:val="bg-BG" w:eastAsia="en-US" w:bidi="ar-SA"/>
    </w:rPr>
  </w:style>
  <w:style w:type="character" w:customStyle="1" w:styleId="Heading8Char">
    <w:name w:val="Heading 8 Char"/>
    <w:link w:val="Heading8"/>
    <w:rsid w:val="005A244D"/>
    <w:rPr>
      <w:rFonts w:ascii="Arial" w:hAnsi="Arial"/>
      <w:sz w:val="24"/>
      <w:lang w:val="bg-BG" w:eastAsia="en-US" w:bidi="ar-SA"/>
    </w:rPr>
  </w:style>
  <w:style w:type="paragraph" w:styleId="ListParagraph">
    <w:name w:val="List Paragraph"/>
    <w:basedOn w:val="Normal"/>
    <w:uiPriority w:val="34"/>
    <w:qFormat/>
    <w:rsid w:val="00116E7B"/>
    <w:pPr>
      <w:ind w:left="720"/>
      <w:contextualSpacing/>
    </w:pPr>
  </w:style>
  <w:style w:type="paragraph" w:styleId="Header">
    <w:name w:val="header"/>
    <w:basedOn w:val="Normal"/>
    <w:link w:val="HeaderChar"/>
    <w:rsid w:val="00E2487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E2487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tehnopolbg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4B0C83-8823-4FEC-ACE9-34C1D2B1E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1500</TotalTime>
  <Pages>9</Pages>
  <Words>2809</Words>
  <Characters>16014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aдрес : София,  Дружба 2, вх</vt:lpstr>
    </vt:vector>
  </TitlesOfParts>
  <Company>Home</Company>
  <LinksUpToDate>false</LinksUpToDate>
  <CharactersWithSpaces>18786</CharactersWithSpaces>
  <SharedDoc>false</SharedDoc>
  <HLinks>
    <vt:vector size="60" baseType="variant">
      <vt:variant>
        <vt:i4>1638451</vt:i4>
      </vt:variant>
      <vt:variant>
        <vt:i4>27</vt:i4>
      </vt:variant>
      <vt:variant>
        <vt:i4>0</vt:i4>
      </vt:variant>
      <vt:variant>
        <vt:i4>5</vt:i4>
      </vt:variant>
      <vt:variant>
        <vt:lpwstr>mailto:tehnopolbg@gmail.com</vt:lpwstr>
      </vt:variant>
      <vt:variant>
        <vt:lpwstr/>
      </vt:variant>
      <vt:variant>
        <vt:i4>1638451</vt:i4>
      </vt:variant>
      <vt:variant>
        <vt:i4>24</vt:i4>
      </vt:variant>
      <vt:variant>
        <vt:i4>0</vt:i4>
      </vt:variant>
      <vt:variant>
        <vt:i4>5</vt:i4>
      </vt:variant>
      <vt:variant>
        <vt:lpwstr>mailto:tehnopolbg@gmail.com</vt:lpwstr>
      </vt:variant>
      <vt:variant>
        <vt:lpwstr/>
      </vt:variant>
      <vt:variant>
        <vt:i4>1638451</vt:i4>
      </vt:variant>
      <vt:variant>
        <vt:i4>21</vt:i4>
      </vt:variant>
      <vt:variant>
        <vt:i4>0</vt:i4>
      </vt:variant>
      <vt:variant>
        <vt:i4>5</vt:i4>
      </vt:variant>
      <vt:variant>
        <vt:lpwstr>mailto:tehnopolbg@gmail.com</vt:lpwstr>
      </vt:variant>
      <vt:variant>
        <vt:lpwstr/>
      </vt:variant>
      <vt:variant>
        <vt:i4>1638451</vt:i4>
      </vt:variant>
      <vt:variant>
        <vt:i4>18</vt:i4>
      </vt:variant>
      <vt:variant>
        <vt:i4>0</vt:i4>
      </vt:variant>
      <vt:variant>
        <vt:i4>5</vt:i4>
      </vt:variant>
      <vt:variant>
        <vt:lpwstr>mailto:tehnopolbg@gmail.com</vt:lpwstr>
      </vt:variant>
      <vt:variant>
        <vt:lpwstr/>
      </vt:variant>
      <vt:variant>
        <vt:i4>1638451</vt:i4>
      </vt:variant>
      <vt:variant>
        <vt:i4>15</vt:i4>
      </vt:variant>
      <vt:variant>
        <vt:i4>0</vt:i4>
      </vt:variant>
      <vt:variant>
        <vt:i4>5</vt:i4>
      </vt:variant>
      <vt:variant>
        <vt:lpwstr>mailto:tehnopolbg@gmail.com</vt:lpwstr>
      </vt:variant>
      <vt:variant>
        <vt:lpwstr/>
      </vt:variant>
      <vt:variant>
        <vt:i4>1638451</vt:i4>
      </vt:variant>
      <vt:variant>
        <vt:i4>12</vt:i4>
      </vt:variant>
      <vt:variant>
        <vt:i4>0</vt:i4>
      </vt:variant>
      <vt:variant>
        <vt:i4>5</vt:i4>
      </vt:variant>
      <vt:variant>
        <vt:lpwstr>mailto:tehnopolbg@gmail.com</vt:lpwstr>
      </vt:variant>
      <vt:variant>
        <vt:lpwstr/>
      </vt:variant>
      <vt:variant>
        <vt:i4>1638451</vt:i4>
      </vt:variant>
      <vt:variant>
        <vt:i4>9</vt:i4>
      </vt:variant>
      <vt:variant>
        <vt:i4>0</vt:i4>
      </vt:variant>
      <vt:variant>
        <vt:i4>5</vt:i4>
      </vt:variant>
      <vt:variant>
        <vt:lpwstr>mailto:tehnopolbg@gmail.com</vt:lpwstr>
      </vt:variant>
      <vt:variant>
        <vt:lpwstr/>
      </vt:variant>
      <vt:variant>
        <vt:i4>1638451</vt:i4>
      </vt:variant>
      <vt:variant>
        <vt:i4>6</vt:i4>
      </vt:variant>
      <vt:variant>
        <vt:i4>0</vt:i4>
      </vt:variant>
      <vt:variant>
        <vt:i4>5</vt:i4>
      </vt:variant>
      <vt:variant>
        <vt:lpwstr>mailto:tehnopolbg@gmail.com</vt:lpwstr>
      </vt:variant>
      <vt:variant>
        <vt:lpwstr/>
      </vt:variant>
      <vt:variant>
        <vt:i4>1638451</vt:i4>
      </vt:variant>
      <vt:variant>
        <vt:i4>3</vt:i4>
      </vt:variant>
      <vt:variant>
        <vt:i4>0</vt:i4>
      </vt:variant>
      <vt:variant>
        <vt:i4>5</vt:i4>
      </vt:variant>
      <vt:variant>
        <vt:lpwstr>mailto:tehnopolbg@gmail.com</vt:lpwstr>
      </vt:variant>
      <vt:variant>
        <vt:lpwstr/>
      </vt:variant>
      <vt:variant>
        <vt:i4>1638451</vt:i4>
      </vt:variant>
      <vt:variant>
        <vt:i4>0</vt:i4>
      </vt:variant>
      <vt:variant>
        <vt:i4>0</vt:i4>
      </vt:variant>
      <vt:variant>
        <vt:i4>5</vt:i4>
      </vt:variant>
      <vt:variant>
        <vt:lpwstr>mailto:tehnopolbg@gmail.com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aдрес : София,  Дружба 2, вх</dc:title>
  <dc:creator>Jani</dc:creator>
  <cp:keywords>жо</cp:keywords>
  <cp:lastModifiedBy>Ivo</cp:lastModifiedBy>
  <cp:revision>165</cp:revision>
  <cp:lastPrinted>2014-07-01T08:26:00Z</cp:lastPrinted>
  <dcterms:created xsi:type="dcterms:W3CDTF">2013-09-27T06:59:00Z</dcterms:created>
  <dcterms:modified xsi:type="dcterms:W3CDTF">2018-03-25T13:11:00Z</dcterms:modified>
</cp:coreProperties>
</file>